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4FD1BB" w14:textId="77777777" w:rsidR="008141EB" w:rsidRPr="00C11271" w:rsidRDefault="008141EB">
      <w:pPr>
        <w:jc w:val="center"/>
        <w:rPr>
          <w:rFonts w:ascii="Tahoma" w:hAnsi="Tahoma" w:cs="Tahoma"/>
          <w:bCs/>
          <w:sz w:val="22"/>
          <w:szCs w:val="18"/>
          <w:lang w:val="it-IT"/>
        </w:rPr>
      </w:pPr>
      <w:r w:rsidRPr="00C11271">
        <w:rPr>
          <w:rFonts w:ascii="Tahoma" w:hAnsi="Tahoma" w:cs="Tahoma"/>
          <w:bCs/>
          <w:sz w:val="22"/>
          <w:szCs w:val="18"/>
          <w:lang w:val="it-IT"/>
        </w:rPr>
        <w:t>ATTIVITÀ DI SPONSORIZZAZIONE</w:t>
      </w:r>
    </w:p>
    <w:p w14:paraId="7D2DE1C0" w14:textId="77777777" w:rsidR="008141EB" w:rsidRPr="00C11271" w:rsidRDefault="008141EB">
      <w:pPr>
        <w:ind w:left="75"/>
        <w:jc w:val="center"/>
        <w:rPr>
          <w:rFonts w:ascii="Tahoma" w:hAnsi="Tahoma" w:cs="Tahoma"/>
          <w:sz w:val="22"/>
          <w:szCs w:val="18"/>
          <w:lang w:val="it-IT"/>
        </w:rPr>
      </w:pPr>
      <w:r w:rsidRPr="00C11271">
        <w:rPr>
          <w:rFonts w:ascii="Tahoma" w:hAnsi="Tahoma" w:cs="Tahoma"/>
          <w:bCs/>
          <w:sz w:val="22"/>
          <w:szCs w:val="18"/>
          <w:lang w:val="it-IT"/>
        </w:rPr>
        <w:t>Manutenzione</w:t>
      </w:r>
      <w:r w:rsidR="008668C8">
        <w:rPr>
          <w:rFonts w:ascii="Tahoma" w:hAnsi="Tahoma" w:cs="Tahoma"/>
          <w:bCs/>
          <w:sz w:val="22"/>
          <w:szCs w:val="18"/>
          <w:lang w:val="it-IT"/>
        </w:rPr>
        <w:t>/riqualificazione</w:t>
      </w:r>
      <w:r w:rsidRPr="00C11271">
        <w:rPr>
          <w:rFonts w:ascii="Tahoma" w:hAnsi="Tahoma" w:cs="Tahoma"/>
          <w:bCs/>
          <w:sz w:val="22"/>
          <w:szCs w:val="18"/>
          <w:lang w:val="it-IT"/>
        </w:rPr>
        <w:t xml:space="preserve"> delle aree a verde pubblico e per il</w:t>
      </w:r>
      <w:r w:rsidRPr="00C11271">
        <w:rPr>
          <w:rFonts w:ascii="Tahoma" w:hAnsi="Tahoma" w:cs="Tahoma"/>
          <w:sz w:val="22"/>
          <w:szCs w:val="18"/>
          <w:lang w:val="it-IT"/>
        </w:rPr>
        <w:t xml:space="preserve"> gioco</w:t>
      </w:r>
    </w:p>
    <w:p w14:paraId="643A7563" w14:textId="77777777" w:rsidR="008141EB" w:rsidRPr="00C11271" w:rsidRDefault="00190482">
      <w:pPr>
        <w:ind w:left="75"/>
        <w:jc w:val="center"/>
        <w:rPr>
          <w:rFonts w:ascii="Tahoma" w:hAnsi="Tahoma" w:cs="Tahoma"/>
          <w:b/>
          <w:sz w:val="22"/>
          <w:szCs w:val="18"/>
          <w:lang w:val="it-IT"/>
        </w:rPr>
      </w:pPr>
      <w:r>
        <w:rPr>
          <w:rFonts w:ascii="Tahoma" w:hAnsi="Tahoma" w:cs="Tahoma"/>
          <w:b/>
          <w:sz w:val="22"/>
          <w:szCs w:val="18"/>
          <w:lang w:val="it-IT"/>
        </w:rPr>
        <w:t>ALLEGATO C</w:t>
      </w:r>
    </w:p>
    <w:p w14:paraId="31B653DF" w14:textId="77777777" w:rsidR="008141EB" w:rsidRDefault="008141EB">
      <w:pPr>
        <w:jc w:val="center"/>
        <w:rPr>
          <w:rFonts w:ascii="Tahoma" w:hAnsi="Tahoma" w:cs="Tahoma"/>
          <w:lang w:val="it-IT"/>
        </w:rPr>
      </w:pPr>
    </w:p>
    <w:p w14:paraId="3ABC63FC" w14:textId="77777777" w:rsidR="00445F21" w:rsidRPr="00445F21" w:rsidRDefault="00445F21">
      <w:pPr>
        <w:jc w:val="center"/>
        <w:rPr>
          <w:rFonts w:ascii="Tahoma" w:hAnsi="Tahoma" w:cs="Tahoma"/>
          <w:lang w:val="it-IT"/>
        </w:rPr>
      </w:pPr>
    </w:p>
    <w:p w14:paraId="68548972" w14:textId="77777777" w:rsidR="00445F21" w:rsidRPr="00445F21" w:rsidRDefault="00190482" w:rsidP="00190482">
      <w:pPr>
        <w:jc w:val="center"/>
        <w:rPr>
          <w:rFonts w:ascii="Tahoma" w:hAnsi="Tahoma" w:cs="Tahoma"/>
          <w:lang w:val="it-IT"/>
        </w:rPr>
      </w:pPr>
      <w:r>
        <w:rPr>
          <w:rFonts w:ascii="Tahoma" w:hAnsi="Tahoma" w:cs="Tahoma"/>
          <w:lang w:val="it-IT"/>
        </w:rPr>
        <w:t>SCHEMA CONTRATTO DI SPONSORIZZAZIONE</w:t>
      </w:r>
    </w:p>
    <w:p w14:paraId="0E29BE86" w14:textId="77777777" w:rsidR="00FF6C98" w:rsidRDefault="00FF6C98">
      <w:pPr>
        <w:jc w:val="center"/>
        <w:rPr>
          <w:rFonts w:ascii="Tahoma" w:hAnsi="Tahoma" w:cs="Tahoma"/>
          <w:color w:val="FF0000"/>
          <w:sz w:val="18"/>
          <w:szCs w:val="18"/>
          <w:lang w:val="it-IT"/>
        </w:rPr>
      </w:pPr>
    </w:p>
    <w:p w14:paraId="727EC191" w14:textId="77777777" w:rsidR="00190482" w:rsidRDefault="00190482">
      <w:pPr>
        <w:jc w:val="center"/>
        <w:rPr>
          <w:rFonts w:ascii="Tahoma" w:hAnsi="Tahoma" w:cs="Tahoma"/>
          <w:color w:val="FF0000"/>
          <w:sz w:val="18"/>
          <w:szCs w:val="18"/>
          <w:lang w:val="it-IT"/>
        </w:rPr>
      </w:pPr>
    </w:p>
    <w:p w14:paraId="03D4BBEF" w14:textId="77777777" w:rsidR="00190482" w:rsidRDefault="00190482">
      <w:pPr>
        <w:jc w:val="center"/>
        <w:rPr>
          <w:rFonts w:ascii="Tahoma" w:hAnsi="Tahoma" w:cs="Tahoma"/>
          <w:color w:val="FF0000"/>
          <w:sz w:val="18"/>
          <w:szCs w:val="18"/>
          <w:lang w:val="it-IT"/>
        </w:rPr>
      </w:pPr>
    </w:p>
    <w:p w14:paraId="133A74CD" w14:textId="77777777" w:rsidR="00675095" w:rsidRDefault="00675095">
      <w:pPr>
        <w:jc w:val="center"/>
        <w:rPr>
          <w:rFonts w:ascii="Tahoma" w:hAnsi="Tahoma" w:cs="Tahoma"/>
          <w:color w:val="FF0000"/>
          <w:sz w:val="18"/>
          <w:szCs w:val="18"/>
          <w:lang w:val="it-IT"/>
        </w:rPr>
      </w:pPr>
    </w:p>
    <w:p w14:paraId="449FA00F" w14:textId="77777777" w:rsidR="00675095" w:rsidRDefault="00675095">
      <w:pPr>
        <w:jc w:val="center"/>
        <w:rPr>
          <w:rFonts w:ascii="Tahoma" w:hAnsi="Tahoma" w:cs="Tahoma"/>
          <w:color w:val="FF0000"/>
          <w:sz w:val="18"/>
          <w:szCs w:val="18"/>
          <w:lang w:val="it-IT"/>
        </w:rPr>
      </w:pPr>
    </w:p>
    <w:p w14:paraId="3ACC3325" w14:textId="77777777" w:rsidR="00FF6C98" w:rsidRDefault="00FF6C98">
      <w:pPr>
        <w:jc w:val="center"/>
        <w:rPr>
          <w:rFonts w:ascii="Tahoma" w:hAnsi="Tahoma" w:cs="Tahoma"/>
          <w:color w:val="FF0000"/>
          <w:sz w:val="18"/>
          <w:szCs w:val="18"/>
          <w:lang w:val="it-IT"/>
        </w:rPr>
      </w:pPr>
    </w:p>
    <w:p w14:paraId="46D2E829" w14:textId="77777777" w:rsidR="00190482" w:rsidRDefault="00190482" w:rsidP="00445F21">
      <w:pPr>
        <w:jc w:val="both"/>
        <w:rPr>
          <w:rFonts w:ascii="Tahoma" w:hAnsi="Tahoma" w:cs="Tahoma"/>
          <w:sz w:val="20"/>
          <w:szCs w:val="20"/>
          <w:lang w:val="it-IT"/>
        </w:rPr>
      </w:pPr>
      <w:r>
        <w:rPr>
          <w:rFonts w:ascii="Tahoma" w:hAnsi="Tahoma" w:cs="Tahoma"/>
          <w:sz w:val="20"/>
          <w:szCs w:val="20"/>
          <w:lang w:val="it-IT"/>
        </w:rPr>
        <w:t>CONTRATTO DI SPONSORIZZAZIONE PER ________________________ DELL’AREA ___________________ SITA IN ___________________________ PER IL PERIODO DAL _____________ AL ___________________</w:t>
      </w:r>
    </w:p>
    <w:p w14:paraId="24213EF1" w14:textId="77777777" w:rsidR="00190482" w:rsidRDefault="00190482" w:rsidP="00445F21">
      <w:pPr>
        <w:jc w:val="both"/>
        <w:rPr>
          <w:rFonts w:ascii="Tahoma" w:hAnsi="Tahoma" w:cs="Tahoma"/>
          <w:sz w:val="20"/>
          <w:szCs w:val="20"/>
          <w:lang w:val="it-IT"/>
        </w:rPr>
      </w:pPr>
    </w:p>
    <w:p w14:paraId="2A78796C" w14:textId="77777777" w:rsidR="00190482" w:rsidRDefault="00190482" w:rsidP="00445F21">
      <w:pPr>
        <w:jc w:val="both"/>
        <w:rPr>
          <w:rFonts w:ascii="Tahoma" w:hAnsi="Tahoma" w:cs="Tahoma"/>
          <w:sz w:val="20"/>
          <w:szCs w:val="20"/>
          <w:lang w:val="it-IT"/>
        </w:rPr>
      </w:pPr>
      <w:r>
        <w:rPr>
          <w:rFonts w:ascii="Tahoma" w:hAnsi="Tahoma" w:cs="Tahoma"/>
          <w:sz w:val="20"/>
          <w:szCs w:val="20"/>
          <w:lang w:val="it-IT"/>
        </w:rPr>
        <w:t xml:space="preserve">Oggi __________, presso la sede comunale, </w:t>
      </w:r>
    </w:p>
    <w:p w14:paraId="6AD6DDDA" w14:textId="77777777" w:rsidR="00190482" w:rsidRDefault="00190482" w:rsidP="00445F21">
      <w:pPr>
        <w:jc w:val="both"/>
        <w:rPr>
          <w:rFonts w:ascii="Tahoma" w:hAnsi="Tahoma" w:cs="Tahoma"/>
          <w:sz w:val="20"/>
          <w:szCs w:val="20"/>
          <w:lang w:val="it-IT"/>
        </w:rPr>
      </w:pPr>
      <w:r>
        <w:rPr>
          <w:rFonts w:ascii="Tahoma" w:hAnsi="Tahoma" w:cs="Tahoma"/>
          <w:sz w:val="20"/>
          <w:szCs w:val="20"/>
          <w:lang w:val="it-IT"/>
        </w:rPr>
        <w:t>tra il Comune di Rende, codice fiscale _______________________, rappresentato da __________________, domiciliato per effetto della sua carica a Rende in Piazza Rossini, che interviene al presente atto in rappresentanza e nell’interesse del Comune,</w:t>
      </w:r>
    </w:p>
    <w:p w14:paraId="5009E82F" w14:textId="77777777" w:rsidR="00190482" w:rsidRDefault="00190482" w:rsidP="00445F21">
      <w:pPr>
        <w:jc w:val="both"/>
        <w:rPr>
          <w:rFonts w:ascii="Tahoma" w:hAnsi="Tahoma" w:cs="Tahoma"/>
          <w:sz w:val="20"/>
          <w:szCs w:val="20"/>
          <w:lang w:val="it-IT"/>
        </w:rPr>
      </w:pPr>
      <w:r>
        <w:rPr>
          <w:rFonts w:ascii="Tahoma" w:hAnsi="Tahoma" w:cs="Tahoma"/>
          <w:sz w:val="20"/>
          <w:szCs w:val="20"/>
          <w:lang w:val="it-IT"/>
        </w:rPr>
        <w:t>e ____________________________ (da qui innanzi Sponsor), con sede legale in ___________________ via _______________________ - C.F. e P.IVA ________________________ - rappresentato dal Sig. ___________________________ che interviene in qualità di ___________________ ed elegge domicilio fiscale presso la suddetta sede legale,</w:t>
      </w:r>
    </w:p>
    <w:p w14:paraId="271D33CF" w14:textId="77777777" w:rsidR="00682E95" w:rsidRDefault="00682E95" w:rsidP="00445F21">
      <w:pPr>
        <w:jc w:val="both"/>
        <w:rPr>
          <w:rFonts w:ascii="Tahoma" w:hAnsi="Tahoma" w:cs="Tahoma"/>
          <w:sz w:val="20"/>
          <w:szCs w:val="20"/>
          <w:lang w:val="it-IT"/>
        </w:rPr>
      </w:pPr>
    </w:p>
    <w:p w14:paraId="265952C9" w14:textId="77777777" w:rsidR="00682E95" w:rsidRDefault="00682E95" w:rsidP="00445F21">
      <w:pPr>
        <w:jc w:val="both"/>
        <w:rPr>
          <w:rFonts w:ascii="Tahoma" w:hAnsi="Tahoma" w:cs="Tahoma"/>
          <w:sz w:val="20"/>
          <w:szCs w:val="20"/>
          <w:lang w:val="it-IT"/>
        </w:rPr>
      </w:pPr>
      <w:r>
        <w:rPr>
          <w:rFonts w:ascii="Tahoma" w:hAnsi="Tahoma" w:cs="Tahoma"/>
          <w:sz w:val="20"/>
          <w:szCs w:val="20"/>
          <w:lang w:val="it-IT"/>
        </w:rPr>
        <w:t>PREMESSO CHE:</w:t>
      </w:r>
    </w:p>
    <w:p w14:paraId="4BC9A08A" w14:textId="77777777" w:rsidR="008668C8" w:rsidRDefault="008668C8" w:rsidP="00682E95">
      <w:pPr>
        <w:numPr>
          <w:ilvl w:val="0"/>
          <w:numId w:val="6"/>
        </w:numPr>
        <w:jc w:val="both"/>
        <w:rPr>
          <w:rFonts w:ascii="Tahoma" w:hAnsi="Tahoma" w:cs="Tahoma"/>
          <w:sz w:val="20"/>
          <w:szCs w:val="20"/>
          <w:lang w:val="it-IT"/>
        </w:rPr>
      </w:pPr>
      <w:r>
        <w:rPr>
          <w:rFonts w:ascii="Tahoma" w:hAnsi="Tahoma" w:cs="Tahoma"/>
          <w:sz w:val="20"/>
          <w:szCs w:val="20"/>
          <w:lang w:val="it-IT"/>
        </w:rPr>
        <w:t>con Deliberazio</w:t>
      </w:r>
      <w:r w:rsidR="007018DF">
        <w:rPr>
          <w:rFonts w:ascii="Tahoma" w:hAnsi="Tahoma" w:cs="Tahoma"/>
          <w:sz w:val="20"/>
          <w:szCs w:val="20"/>
          <w:lang w:val="it-IT"/>
        </w:rPr>
        <w:t>ne di Consiglio Comunale n. 43</w:t>
      </w:r>
      <w:r>
        <w:rPr>
          <w:rFonts w:ascii="Tahoma" w:hAnsi="Tahoma" w:cs="Tahoma"/>
          <w:sz w:val="20"/>
          <w:szCs w:val="20"/>
          <w:lang w:val="it-IT"/>
        </w:rPr>
        <w:t xml:space="preserve"> del </w:t>
      </w:r>
      <w:r w:rsidR="007018DF">
        <w:rPr>
          <w:rFonts w:ascii="Tahoma" w:hAnsi="Tahoma" w:cs="Tahoma"/>
          <w:sz w:val="20"/>
          <w:szCs w:val="20"/>
          <w:lang w:val="it-IT"/>
        </w:rPr>
        <w:t>14/07/2015</w:t>
      </w:r>
      <w:r>
        <w:rPr>
          <w:rFonts w:ascii="Tahoma" w:hAnsi="Tahoma" w:cs="Tahoma"/>
          <w:sz w:val="20"/>
          <w:szCs w:val="20"/>
          <w:lang w:val="it-IT"/>
        </w:rPr>
        <w:t xml:space="preserve"> </w:t>
      </w:r>
      <w:r w:rsidR="00DE578D">
        <w:rPr>
          <w:rFonts w:ascii="Tahoma" w:hAnsi="Tahoma" w:cs="Tahoma"/>
          <w:sz w:val="20"/>
          <w:szCs w:val="20"/>
          <w:lang w:val="it-IT"/>
        </w:rPr>
        <w:t xml:space="preserve">e successiva Deliberazione del Consiglio Comunale n. 95 del 14.11.2025 </w:t>
      </w:r>
      <w:r>
        <w:rPr>
          <w:rFonts w:ascii="Tahoma" w:hAnsi="Tahoma" w:cs="Tahoma"/>
          <w:sz w:val="20"/>
          <w:szCs w:val="20"/>
          <w:lang w:val="it-IT"/>
        </w:rPr>
        <w:t>è stato approvato il Regolamento Comunale per la sponsorizzazione del verde pubblico;</w:t>
      </w:r>
    </w:p>
    <w:p w14:paraId="1120BED4" w14:textId="77777777" w:rsidR="00682E95" w:rsidRDefault="00682E95" w:rsidP="00682E95">
      <w:pPr>
        <w:numPr>
          <w:ilvl w:val="0"/>
          <w:numId w:val="6"/>
        </w:numPr>
        <w:jc w:val="both"/>
        <w:rPr>
          <w:rFonts w:ascii="Tahoma" w:hAnsi="Tahoma" w:cs="Tahoma"/>
          <w:sz w:val="20"/>
          <w:szCs w:val="20"/>
          <w:lang w:val="it-IT"/>
        </w:rPr>
      </w:pPr>
      <w:r>
        <w:rPr>
          <w:rFonts w:ascii="Tahoma" w:hAnsi="Tahoma" w:cs="Tahoma"/>
          <w:sz w:val="20"/>
          <w:szCs w:val="20"/>
          <w:lang w:val="it-IT"/>
        </w:rPr>
        <w:t xml:space="preserve">con </w:t>
      </w:r>
      <w:r w:rsidR="007018DF">
        <w:rPr>
          <w:rFonts w:ascii="Tahoma" w:hAnsi="Tahoma" w:cs="Tahoma"/>
          <w:sz w:val="20"/>
          <w:szCs w:val="20"/>
          <w:lang w:val="it-IT"/>
        </w:rPr>
        <w:t xml:space="preserve">Determinazione </w:t>
      </w:r>
      <w:proofErr w:type="gramStart"/>
      <w:r w:rsidR="007018DF">
        <w:rPr>
          <w:rFonts w:ascii="Tahoma" w:hAnsi="Tahoma" w:cs="Tahoma"/>
          <w:sz w:val="20"/>
          <w:szCs w:val="20"/>
          <w:lang w:val="it-IT"/>
        </w:rPr>
        <w:t xml:space="preserve">Dirigenziale </w:t>
      </w:r>
      <w:r>
        <w:rPr>
          <w:rFonts w:ascii="Tahoma" w:hAnsi="Tahoma" w:cs="Tahoma"/>
          <w:sz w:val="20"/>
          <w:szCs w:val="20"/>
          <w:lang w:val="it-IT"/>
        </w:rPr>
        <w:t xml:space="preserve"> </w:t>
      </w:r>
      <w:r w:rsidR="007018DF">
        <w:rPr>
          <w:rFonts w:ascii="Tahoma" w:hAnsi="Tahoma" w:cs="Tahoma"/>
          <w:sz w:val="20"/>
          <w:szCs w:val="20"/>
          <w:lang w:val="it-IT"/>
        </w:rPr>
        <w:t>LL.PP.</w:t>
      </w:r>
      <w:proofErr w:type="gramEnd"/>
      <w:r w:rsidR="007018DF">
        <w:rPr>
          <w:rFonts w:ascii="Tahoma" w:hAnsi="Tahoma" w:cs="Tahoma"/>
          <w:sz w:val="20"/>
          <w:szCs w:val="20"/>
          <w:lang w:val="it-IT"/>
        </w:rPr>
        <w:t xml:space="preserve"> </w:t>
      </w:r>
      <w:r>
        <w:rPr>
          <w:rFonts w:ascii="Tahoma" w:hAnsi="Tahoma" w:cs="Tahoma"/>
          <w:sz w:val="20"/>
          <w:szCs w:val="20"/>
          <w:lang w:val="it-IT"/>
        </w:rPr>
        <w:t>n. ___ del ________ è stato approvato lo schema di avviso pubblico per la ricerca di sp</w:t>
      </w:r>
      <w:r w:rsidR="008668C8">
        <w:rPr>
          <w:rFonts w:ascii="Tahoma" w:hAnsi="Tahoma" w:cs="Tahoma"/>
          <w:sz w:val="20"/>
          <w:szCs w:val="20"/>
          <w:lang w:val="it-IT"/>
        </w:rPr>
        <w:t>onsor per la riqualificazione/</w:t>
      </w:r>
      <w:r>
        <w:rPr>
          <w:rFonts w:ascii="Tahoma" w:hAnsi="Tahoma" w:cs="Tahoma"/>
          <w:sz w:val="20"/>
          <w:szCs w:val="20"/>
          <w:lang w:val="it-IT"/>
        </w:rPr>
        <w:t>manutenzione delle aree a verde pubblico e per il gioco;</w:t>
      </w:r>
    </w:p>
    <w:p w14:paraId="304585B0" w14:textId="77777777" w:rsidR="00682E95" w:rsidRDefault="00682E95" w:rsidP="00682E95">
      <w:pPr>
        <w:numPr>
          <w:ilvl w:val="0"/>
          <w:numId w:val="6"/>
        </w:numPr>
        <w:jc w:val="both"/>
        <w:rPr>
          <w:rFonts w:ascii="Tahoma" w:hAnsi="Tahoma" w:cs="Tahoma"/>
          <w:sz w:val="20"/>
          <w:szCs w:val="20"/>
          <w:lang w:val="it-IT"/>
        </w:rPr>
      </w:pPr>
      <w:r>
        <w:rPr>
          <w:rFonts w:ascii="Tahoma" w:hAnsi="Tahoma" w:cs="Tahoma"/>
          <w:sz w:val="20"/>
          <w:szCs w:val="20"/>
          <w:lang w:val="it-IT"/>
        </w:rPr>
        <w:t>il suddetto avviso pubblico è stato pubblicato in data ___________;</w:t>
      </w:r>
    </w:p>
    <w:p w14:paraId="76266D07" w14:textId="77777777" w:rsidR="00682E95" w:rsidRDefault="00682E95" w:rsidP="00682E95">
      <w:pPr>
        <w:numPr>
          <w:ilvl w:val="0"/>
          <w:numId w:val="6"/>
        </w:numPr>
        <w:jc w:val="both"/>
        <w:rPr>
          <w:rFonts w:ascii="Tahoma" w:hAnsi="Tahoma" w:cs="Tahoma"/>
          <w:sz w:val="20"/>
          <w:szCs w:val="20"/>
          <w:lang w:val="it-IT"/>
        </w:rPr>
      </w:pPr>
      <w:r>
        <w:rPr>
          <w:rFonts w:ascii="Tahoma" w:hAnsi="Tahoma" w:cs="Tahoma"/>
          <w:sz w:val="20"/>
          <w:szCs w:val="20"/>
          <w:lang w:val="it-IT"/>
        </w:rPr>
        <w:t>tra le richieste di sponsorizzazione presentate al protocollo generale dell’Ente, il Dirigente del Settore Lavori Pubblici ha selezionato, ritenendola idonea, la proposta presentata da _______________;</w:t>
      </w:r>
    </w:p>
    <w:p w14:paraId="3B31994F" w14:textId="77777777" w:rsidR="00682E95" w:rsidRDefault="00682E95" w:rsidP="00682E95">
      <w:pPr>
        <w:jc w:val="both"/>
        <w:rPr>
          <w:rFonts w:ascii="Tahoma" w:hAnsi="Tahoma" w:cs="Tahoma"/>
          <w:sz w:val="20"/>
          <w:szCs w:val="20"/>
          <w:lang w:val="it-IT"/>
        </w:rPr>
      </w:pPr>
    </w:p>
    <w:p w14:paraId="78D33799" w14:textId="77777777" w:rsidR="00682E95" w:rsidRDefault="00682E95" w:rsidP="00682E95">
      <w:pPr>
        <w:jc w:val="both"/>
        <w:rPr>
          <w:rFonts w:ascii="Tahoma" w:hAnsi="Tahoma" w:cs="Tahoma"/>
          <w:sz w:val="20"/>
          <w:szCs w:val="20"/>
          <w:lang w:val="it-IT"/>
        </w:rPr>
      </w:pPr>
      <w:r>
        <w:rPr>
          <w:rFonts w:ascii="Tahoma" w:hAnsi="Tahoma" w:cs="Tahoma"/>
          <w:sz w:val="20"/>
          <w:szCs w:val="20"/>
          <w:lang w:val="it-IT"/>
        </w:rPr>
        <w:t>Si conviene e si stipula quanto segue:</w:t>
      </w:r>
    </w:p>
    <w:p w14:paraId="5A08E8DC" w14:textId="77777777" w:rsidR="00682E95" w:rsidRDefault="00682E95" w:rsidP="00682E95">
      <w:pPr>
        <w:jc w:val="both"/>
        <w:rPr>
          <w:rFonts w:ascii="Tahoma" w:hAnsi="Tahoma" w:cs="Tahoma"/>
          <w:sz w:val="20"/>
          <w:szCs w:val="20"/>
          <w:lang w:val="it-IT"/>
        </w:rPr>
      </w:pPr>
    </w:p>
    <w:p w14:paraId="22DA1890" w14:textId="77777777" w:rsidR="00682E95" w:rsidRDefault="00682E95" w:rsidP="00682E95">
      <w:pPr>
        <w:jc w:val="both"/>
        <w:rPr>
          <w:rFonts w:ascii="Tahoma" w:hAnsi="Tahoma" w:cs="Tahoma"/>
          <w:b/>
          <w:sz w:val="20"/>
          <w:szCs w:val="20"/>
          <w:lang w:val="it-IT"/>
        </w:rPr>
      </w:pPr>
      <w:r w:rsidRPr="00682E95">
        <w:rPr>
          <w:rFonts w:ascii="Tahoma" w:hAnsi="Tahoma" w:cs="Tahoma"/>
          <w:b/>
          <w:sz w:val="20"/>
          <w:szCs w:val="20"/>
          <w:lang w:val="it-IT"/>
        </w:rPr>
        <w:t xml:space="preserve">Art.1 </w:t>
      </w:r>
      <w:r>
        <w:rPr>
          <w:rFonts w:ascii="Tahoma" w:hAnsi="Tahoma" w:cs="Tahoma"/>
          <w:b/>
          <w:sz w:val="20"/>
          <w:szCs w:val="20"/>
          <w:lang w:val="it-IT"/>
        </w:rPr>
        <w:t>–</w:t>
      </w:r>
      <w:r w:rsidRPr="00682E95">
        <w:rPr>
          <w:rFonts w:ascii="Tahoma" w:hAnsi="Tahoma" w:cs="Tahoma"/>
          <w:b/>
          <w:sz w:val="20"/>
          <w:szCs w:val="20"/>
          <w:lang w:val="it-IT"/>
        </w:rPr>
        <w:t xml:space="preserve"> Oggetto</w:t>
      </w:r>
    </w:p>
    <w:p w14:paraId="23ED2195" w14:textId="77777777" w:rsidR="00682E95" w:rsidRDefault="00682E95" w:rsidP="00682E95">
      <w:pPr>
        <w:jc w:val="both"/>
        <w:rPr>
          <w:rFonts w:ascii="Tahoma" w:hAnsi="Tahoma" w:cs="Tahoma"/>
          <w:sz w:val="20"/>
          <w:szCs w:val="20"/>
          <w:lang w:val="it-IT"/>
        </w:rPr>
      </w:pPr>
      <w:r>
        <w:rPr>
          <w:rFonts w:ascii="Tahoma" w:hAnsi="Tahoma" w:cs="Tahoma"/>
          <w:sz w:val="20"/>
          <w:szCs w:val="20"/>
          <w:lang w:val="it-IT"/>
        </w:rPr>
        <w:t>Costituisce oggetto del presente contratto il rapporto di sponso</w:t>
      </w:r>
      <w:r w:rsidR="008668C8">
        <w:rPr>
          <w:rFonts w:ascii="Tahoma" w:hAnsi="Tahoma" w:cs="Tahoma"/>
          <w:sz w:val="20"/>
          <w:szCs w:val="20"/>
          <w:lang w:val="it-IT"/>
        </w:rPr>
        <w:t xml:space="preserve">rizzazione per la riqualificazione/manutenzione </w:t>
      </w:r>
      <w:r>
        <w:rPr>
          <w:rFonts w:ascii="Tahoma" w:hAnsi="Tahoma" w:cs="Tahoma"/>
          <w:sz w:val="20"/>
          <w:szCs w:val="20"/>
          <w:lang w:val="it-IT"/>
        </w:rPr>
        <w:t>dell’area verde/per il gioco sita in via _______________ per il periodo dal __________ al ______________, così come rappre</w:t>
      </w:r>
      <w:r w:rsidR="008668C8">
        <w:rPr>
          <w:rFonts w:ascii="Tahoma" w:hAnsi="Tahoma" w:cs="Tahoma"/>
          <w:sz w:val="20"/>
          <w:szCs w:val="20"/>
          <w:lang w:val="it-IT"/>
        </w:rPr>
        <w:t>sentato e definito nella proposta</w:t>
      </w:r>
      <w:r>
        <w:rPr>
          <w:rFonts w:ascii="Tahoma" w:hAnsi="Tahoma" w:cs="Tahoma"/>
          <w:sz w:val="20"/>
          <w:szCs w:val="20"/>
          <w:lang w:val="it-IT"/>
        </w:rPr>
        <w:t xml:space="preserve"> </w:t>
      </w:r>
      <w:r w:rsidR="008668C8">
        <w:rPr>
          <w:rFonts w:ascii="Tahoma" w:hAnsi="Tahoma" w:cs="Tahoma"/>
          <w:sz w:val="20"/>
          <w:szCs w:val="20"/>
          <w:lang w:val="it-IT"/>
        </w:rPr>
        <w:t xml:space="preserve">progettuale </w:t>
      </w:r>
      <w:r>
        <w:rPr>
          <w:rFonts w:ascii="Tahoma" w:hAnsi="Tahoma" w:cs="Tahoma"/>
          <w:sz w:val="20"/>
          <w:szCs w:val="20"/>
          <w:lang w:val="it-IT"/>
        </w:rPr>
        <w:t>che costituisce parte integrante del presente contratto.</w:t>
      </w:r>
    </w:p>
    <w:p w14:paraId="5B2E1FBA" w14:textId="77777777" w:rsidR="008668C8" w:rsidRDefault="008668C8" w:rsidP="008668C8">
      <w:pPr>
        <w:jc w:val="both"/>
        <w:rPr>
          <w:rFonts w:ascii="Tahoma" w:hAnsi="Tahoma" w:cs="Tahoma"/>
          <w:b/>
          <w:sz w:val="20"/>
          <w:szCs w:val="20"/>
          <w:lang w:val="it-IT"/>
        </w:rPr>
      </w:pPr>
    </w:p>
    <w:p w14:paraId="1384112B" w14:textId="77777777" w:rsidR="008668C8" w:rsidRDefault="008668C8" w:rsidP="008668C8">
      <w:pPr>
        <w:jc w:val="both"/>
        <w:rPr>
          <w:rFonts w:ascii="Tahoma" w:hAnsi="Tahoma" w:cs="Tahoma"/>
          <w:b/>
          <w:sz w:val="20"/>
          <w:szCs w:val="20"/>
          <w:lang w:val="it-IT"/>
        </w:rPr>
      </w:pPr>
      <w:r>
        <w:rPr>
          <w:rFonts w:ascii="Tahoma" w:hAnsi="Tahoma" w:cs="Tahoma"/>
          <w:b/>
          <w:sz w:val="20"/>
          <w:szCs w:val="20"/>
          <w:lang w:val="it-IT"/>
        </w:rPr>
        <w:t>Art.2</w:t>
      </w:r>
      <w:r w:rsidRPr="00682E95">
        <w:rPr>
          <w:rFonts w:ascii="Tahoma" w:hAnsi="Tahoma" w:cs="Tahoma"/>
          <w:b/>
          <w:sz w:val="20"/>
          <w:szCs w:val="20"/>
          <w:lang w:val="it-IT"/>
        </w:rPr>
        <w:t xml:space="preserve"> </w:t>
      </w:r>
      <w:r>
        <w:rPr>
          <w:rFonts w:ascii="Tahoma" w:hAnsi="Tahoma" w:cs="Tahoma"/>
          <w:b/>
          <w:sz w:val="20"/>
          <w:szCs w:val="20"/>
          <w:lang w:val="it-IT"/>
        </w:rPr>
        <w:t>– Stato di consistenza dell’area</w:t>
      </w:r>
    </w:p>
    <w:p w14:paraId="4C9355FE" w14:textId="77777777" w:rsidR="008668C8" w:rsidRDefault="008668C8" w:rsidP="00682E95">
      <w:pPr>
        <w:jc w:val="both"/>
        <w:rPr>
          <w:rFonts w:ascii="Tahoma" w:hAnsi="Tahoma" w:cs="Tahoma"/>
          <w:sz w:val="20"/>
          <w:szCs w:val="20"/>
          <w:lang w:val="it-IT"/>
        </w:rPr>
      </w:pPr>
      <w:r>
        <w:rPr>
          <w:rFonts w:ascii="Tahoma" w:hAnsi="Tahoma" w:cs="Tahoma"/>
          <w:sz w:val="20"/>
          <w:szCs w:val="20"/>
          <w:lang w:val="it-IT"/>
        </w:rPr>
        <w:t>Lo stato di consistenza e descrittivo dell’area verde oggetto del contratto è quello risultante dal verbale allegato al presente contratto, redatto congiuntamente da tecnici comunali e dal rappresentante dello sponsor in data _________</w:t>
      </w:r>
      <w:proofErr w:type="gramStart"/>
      <w:r>
        <w:rPr>
          <w:rFonts w:ascii="Tahoma" w:hAnsi="Tahoma" w:cs="Tahoma"/>
          <w:sz w:val="20"/>
          <w:szCs w:val="20"/>
          <w:lang w:val="it-IT"/>
        </w:rPr>
        <w:t>_ .</w:t>
      </w:r>
      <w:proofErr w:type="gramEnd"/>
    </w:p>
    <w:p w14:paraId="4B56D407" w14:textId="77777777" w:rsidR="00682E95" w:rsidRDefault="00682E95" w:rsidP="00682E95">
      <w:pPr>
        <w:jc w:val="both"/>
        <w:rPr>
          <w:rFonts w:ascii="Tahoma" w:hAnsi="Tahoma" w:cs="Tahoma"/>
          <w:sz w:val="20"/>
          <w:szCs w:val="20"/>
          <w:lang w:val="it-IT"/>
        </w:rPr>
      </w:pPr>
    </w:p>
    <w:p w14:paraId="5D10F9D1" w14:textId="77777777" w:rsidR="00682E95" w:rsidRPr="00682E95" w:rsidRDefault="008668C8" w:rsidP="00682E95">
      <w:pPr>
        <w:jc w:val="both"/>
        <w:rPr>
          <w:rFonts w:ascii="Tahoma" w:hAnsi="Tahoma" w:cs="Tahoma"/>
          <w:b/>
          <w:sz w:val="20"/>
          <w:szCs w:val="20"/>
          <w:lang w:val="it-IT"/>
        </w:rPr>
      </w:pPr>
      <w:r>
        <w:rPr>
          <w:rFonts w:ascii="Tahoma" w:hAnsi="Tahoma" w:cs="Tahoma"/>
          <w:b/>
          <w:sz w:val="20"/>
          <w:szCs w:val="20"/>
          <w:lang w:val="it-IT"/>
        </w:rPr>
        <w:t>Art.3</w:t>
      </w:r>
      <w:r w:rsidR="00682E95" w:rsidRPr="00682E95">
        <w:rPr>
          <w:rFonts w:ascii="Tahoma" w:hAnsi="Tahoma" w:cs="Tahoma"/>
          <w:b/>
          <w:sz w:val="20"/>
          <w:szCs w:val="20"/>
          <w:lang w:val="it-IT"/>
        </w:rPr>
        <w:t xml:space="preserve"> – Obblighi a carico dello sponsor</w:t>
      </w:r>
    </w:p>
    <w:p w14:paraId="6F4CA8A1" w14:textId="77777777" w:rsidR="00682E95" w:rsidRDefault="00682E95" w:rsidP="00682E95">
      <w:pPr>
        <w:jc w:val="both"/>
        <w:rPr>
          <w:rFonts w:ascii="Tahoma" w:hAnsi="Tahoma" w:cs="Tahoma"/>
          <w:sz w:val="20"/>
          <w:szCs w:val="20"/>
          <w:lang w:val="it-IT"/>
        </w:rPr>
      </w:pPr>
      <w:r>
        <w:rPr>
          <w:rFonts w:ascii="Tahoma" w:hAnsi="Tahoma" w:cs="Tahoma"/>
          <w:sz w:val="20"/>
          <w:szCs w:val="20"/>
          <w:lang w:val="it-IT"/>
        </w:rPr>
        <w:t>Lo sponsor si impegna:</w:t>
      </w:r>
    </w:p>
    <w:p w14:paraId="6AEE234B" w14:textId="77777777" w:rsidR="00682E95" w:rsidRDefault="00682E95" w:rsidP="00682E95">
      <w:pPr>
        <w:numPr>
          <w:ilvl w:val="0"/>
          <w:numId w:val="7"/>
        </w:numPr>
        <w:jc w:val="both"/>
        <w:rPr>
          <w:rFonts w:ascii="Tahoma" w:hAnsi="Tahoma" w:cs="Tahoma"/>
          <w:sz w:val="20"/>
          <w:szCs w:val="20"/>
          <w:lang w:val="it-IT"/>
        </w:rPr>
      </w:pPr>
      <w:r>
        <w:rPr>
          <w:rFonts w:ascii="Tahoma" w:hAnsi="Tahoma" w:cs="Tahoma"/>
          <w:sz w:val="20"/>
          <w:szCs w:val="20"/>
          <w:lang w:val="it-IT"/>
        </w:rPr>
        <w:t>a eseguire i lavori di riqualificazione</w:t>
      </w:r>
      <w:r w:rsidR="008668C8">
        <w:rPr>
          <w:rFonts w:ascii="Tahoma" w:hAnsi="Tahoma" w:cs="Tahoma"/>
          <w:sz w:val="20"/>
          <w:szCs w:val="20"/>
          <w:lang w:val="it-IT"/>
        </w:rPr>
        <w:t xml:space="preserve"> </w:t>
      </w:r>
      <w:r>
        <w:rPr>
          <w:rFonts w:ascii="Tahoma" w:hAnsi="Tahoma" w:cs="Tahoma"/>
          <w:sz w:val="20"/>
          <w:szCs w:val="20"/>
          <w:lang w:val="it-IT"/>
        </w:rPr>
        <w:t>dell’area di cui all’art.1</w:t>
      </w:r>
      <w:r w:rsidR="00521151">
        <w:rPr>
          <w:rFonts w:ascii="Tahoma" w:hAnsi="Tahoma" w:cs="Tahoma"/>
          <w:sz w:val="20"/>
          <w:szCs w:val="20"/>
          <w:lang w:val="it-IT"/>
        </w:rPr>
        <w:t>)</w:t>
      </w:r>
      <w:r>
        <w:rPr>
          <w:rFonts w:ascii="Tahoma" w:hAnsi="Tahoma" w:cs="Tahoma"/>
          <w:sz w:val="20"/>
          <w:szCs w:val="20"/>
          <w:lang w:val="it-IT"/>
        </w:rPr>
        <w:t xml:space="preserve"> in conformità al progetto approvato e allegato al presente contratto, fornendo a tal fine tutti i mezzi, i materiali e la manodopera necessari alla corretta esecuzione; l’esecuzione deve essere affidata a imprese qualificate ai sensi della normativa vigente per i contratti pubblici;</w:t>
      </w:r>
    </w:p>
    <w:p w14:paraId="4CCCE95C" w14:textId="77777777" w:rsidR="00682E95" w:rsidRDefault="004F1E2A" w:rsidP="00682E95">
      <w:pPr>
        <w:numPr>
          <w:ilvl w:val="0"/>
          <w:numId w:val="7"/>
        </w:numPr>
        <w:jc w:val="both"/>
        <w:rPr>
          <w:rFonts w:ascii="Tahoma" w:hAnsi="Tahoma" w:cs="Tahoma"/>
          <w:sz w:val="20"/>
          <w:szCs w:val="20"/>
          <w:lang w:val="it-IT"/>
        </w:rPr>
      </w:pPr>
      <w:r>
        <w:rPr>
          <w:rFonts w:ascii="Tahoma" w:hAnsi="Tahoma" w:cs="Tahoma"/>
          <w:sz w:val="20"/>
          <w:szCs w:val="20"/>
          <w:lang w:val="it-IT"/>
        </w:rPr>
        <w:t>a eseguire i lavori di manutenzione dell’area di cui</w:t>
      </w:r>
      <w:r w:rsidR="00521151">
        <w:rPr>
          <w:rFonts w:ascii="Tahoma" w:hAnsi="Tahoma" w:cs="Tahoma"/>
          <w:sz w:val="20"/>
          <w:szCs w:val="20"/>
          <w:lang w:val="it-IT"/>
        </w:rPr>
        <w:t xml:space="preserve"> all’art.1)</w:t>
      </w:r>
      <w:r>
        <w:rPr>
          <w:rFonts w:ascii="Tahoma" w:hAnsi="Tahoma" w:cs="Tahoma"/>
          <w:sz w:val="20"/>
          <w:szCs w:val="20"/>
          <w:lang w:val="it-IT"/>
        </w:rPr>
        <w:t xml:space="preserve"> </w:t>
      </w:r>
      <w:r w:rsidR="00521151">
        <w:rPr>
          <w:rFonts w:ascii="Tahoma" w:hAnsi="Tahoma" w:cs="Tahoma"/>
          <w:sz w:val="20"/>
          <w:szCs w:val="20"/>
          <w:lang w:val="it-IT"/>
        </w:rPr>
        <w:t>in conformità al progetto approvato e allegato al presente contratto, fornendo a tal fine tutti i mezzi, i materiali e la manodopera necessari alla corretta esecuzione; l’area dovrà essere costantemente conservata nelle migliori condizioni di manutenzione e con la massima cura, provvedendo anche a strutture, attrezzature, manufatti, impianti e quant’altro presente nella stessa; ogni variazione, innovazione, eliminazione o addizione dovrà essere preliminarmente autorizzata dal Comune di Rende;</w:t>
      </w:r>
    </w:p>
    <w:p w14:paraId="6C2144A9" w14:textId="77777777" w:rsidR="00521151" w:rsidRDefault="00521151" w:rsidP="00682E95">
      <w:pPr>
        <w:numPr>
          <w:ilvl w:val="0"/>
          <w:numId w:val="7"/>
        </w:numPr>
        <w:jc w:val="both"/>
        <w:rPr>
          <w:rFonts w:ascii="Tahoma" w:hAnsi="Tahoma" w:cs="Tahoma"/>
          <w:sz w:val="20"/>
          <w:szCs w:val="20"/>
          <w:lang w:val="it-IT"/>
        </w:rPr>
      </w:pPr>
      <w:r>
        <w:rPr>
          <w:rFonts w:ascii="Tahoma" w:hAnsi="Tahoma" w:cs="Tahoma"/>
          <w:sz w:val="20"/>
          <w:szCs w:val="20"/>
          <w:lang w:val="it-IT"/>
        </w:rPr>
        <w:t>a concordare con il Settore Lavori Pubblici le operazioni di allacciamento alla rete idrica dell’impianto di irrigazione in progetto, assumendone gli oneri e i conseguenti consumi idrici (se ricorre il caso);</w:t>
      </w:r>
    </w:p>
    <w:p w14:paraId="53540A38" w14:textId="77777777" w:rsidR="00521151" w:rsidRDefault="00521151" w:rsidP="00682E95">
      <w:pPr>
        <w:numPr>
          <w:ilvl w:val="0"/>
          <w:numId w:val="7"/>
        </w:numPr>
        <w:jc w:val="both"/>
        <w:rPr>
          <w:rFonts w:ascii="Tahoma" w:hAnsi="Tahoma" w:cs="Tahoma"/>
          <w:sz w:val="20"/>
          <w:szCs w:val="20"/>
          <w:lang w:val="it-IT"/>
        </w:rPr>
      </w:pPr>
      <w:r>
        <w:rPr>
          <w:rFonts w:ascii="Tahoma" w:hAnsi="Tahoma" w:cs="Tahoma"/>
          <w:sz w:val="20"/>
          <w:szCs w:val="20"/>
          <w:lang w:val="it-IT"/>
        </w:rPr>
        <w:lastRenderedPageBreak/>
        <w:t>a consentire l’effettuazione di interventi di manutenzione di impianti e servizi a cura dell’Amministrazione Comunale, di Aziende e di altri Enti interessati ai lavori a carattere di interesse pubblico; gli stessi provvederanno, a conclusione degli interventi, al ripristino delle zone interessate;</w:t>
      </w:r>
    </w:p>
    <w:p w14:paraId="5A18E5E0" w14:textId="77777777" w:rsidR="00521151" w:rsidRDefault="00521151" w:rsidP="00682E95">
      <w:pPr>
        <w:numPr>
          <w:ilvl w:val="0"/>
          <w:numId w:val="7"/>
        </w:numPr>
        <w:jc w:val="both"/>
        <w:rPr>
          <w:rFonts w:ascii="Tahoma" w:hAnsi="Tahoma" w:cs="Tahoma"/>
          <w:sz w:val="20"/>
          <w:szCs w:val="20"/>
          <w:lang w:val="it-IT"/>
        </w:rPr>
      </w:pPr>
      <w:r>
        <w:rPr>
          <w:rFonts w:ascii="Tahoma" w:hAnsi="Tahoma" w:cs="Tahoma"/>
          <w:sz w:val="20"/>
          <w:szCs w:val="20"/>
          <w:lang w:val="it-IT"/>
        </w:rPr>
        <w:t>a mantenere e garantire le funzioni a uso pubblico dell’area, provvedendo anche all’apertura/chiusura del cancello d’ingresso nel rispetto degli orari stabiliti dall’Amm.ne Comunale;</w:t>
      </w:r>
    </w:p>
    <w:p w14:paraId="0837B2EC" w14:textId="77777777" w:rsidR="00521151" w:rsidRPr="00675095" w:rsidRDefault="00521151" w:rsidP="00675095">
      <w:pPr>
        <w:numPr>
          <w:ilvl w:val="0"/>
          <w:numId w:val="7"/>
        </w:numPr>
        <w:jc w:val="both"/>
        <w:rPr>
          <w:rFonts w:ascii="Tahoma" w:hAnsi="Tahoma" w:cs="Tahoma"/>
          <w:sz w:val="20"/>
          <w:szCs w:val="20"/>
          <w:lang w:val="it-IT"/>
        </w:rPr>
      </w:pPr>
      <w:r>
        <w:rPr>
          <w:rFonts w:ascii="Tahoma" w:hAnsi="Tahoma" w:cs="Tahoma"/>
          <w:sz w:val="20"/>
          <w:szCs w:val="20"/>
          <w:lang w:val="it-IT"/>
        </w:rPr>
        <w:t>in caso di mancata volontà di rinnovare il contratto alla scadenza naturale, nonché nei casi di risoluzione o recesso, provvederà alla riconsegna dell’area al Comune di Rende; l’area dovrà essere comunque perfettamente mantenuta fino alla data di firma del verbale di riconsegna</w:t>
      </w:r>
      <w:r w:rsidRPr="00675095">
        <w:rPr>
          <w:rFonts w:ascii="Tahoma" w:hAnsi="Tahoma" w:cs="Tahoma"/>
          <w:sz w:val="20"/>
          <w:szCs w:val="20"/>
          <w:lang w:val="it-IT"/>
        </w:rPr>
        <w:t>.</w:t>
      </w:r>
    </w:p>
    <w:p w14:paraId="5BD7B477" w14:textId="77777777" w:rsidR="00521151" w:rsidRDefault="00521151" w:rsidP="00521151">
      <w:pPr>
        <w:jc w:val="both"/>
        <w:rPr>
          <w:rFonts w:ascii="Tahoma" w:hAnsi="Tahoma" w:cs="Tahoma"/>
          <w:sz w:val="20"/>
          <w:szCs w:val="20"/>
          <w:lang w:val="it-IT"/>
        </w:rPr>
      </w:pPr>
    </w:p>
    <w:p w14:paraId="7D3323ED" w14:textId="77777777" w:rsidR="00521151" w:rsidRDefault="00B827CF" w:rsidP="00521151">
      <w:pPr>
        <w:jc w:val="both"/>
        <w:rPr>
          <w:rFonts w:ascii="Tahoma" w:hAnsi="Tahoma" w:cs="Tahoma"/>
          <w:b/>
          <w:sz w:val="20"/>
          <w:szCs w:val="20"/>
          <w:lang w:val="it-IT"/>
        </w:rPr>
      </w:pPr>
      <w:r>
        <w:rPr>
          <w:rFonts w:ascii="Tahoma" w:hAnsi="Tahoma" w:cs="Tahoma"/>
          <w:b/>
          <w:sz w:val="20"/>
          <w:szCs w:val="20"/>
          <w:lang w:val="it-IT"/>
        </w:rPr>
        <w:t>Art.4</w:t>
      </w:r>
      <w:r w:rsidR="00521151" w:rsidRPr="00521151">
        <w:rPr>
          <w:rFonts w:ascii="Tahoma" w:hAnsi="Tahoma" w:cs="Tahoma"/>
          <w:b/>
          <w:sz w:val="20"/>
          <w:szCs w:val="20"/>
          <w:lang w:val="it-IT"/>
        </w:rPr>
        <w:t xml:space="preserve"> – Obblighi dell’Amministrazione</w:t>
      </w:r>
    </w:p>
    <w:p w14:paraId="2DF62E1D" w14:textId="77777777" w:rsidR="006D78C3" w:rsidRDefault="006D78C3" w:rsidP="006D78C3">
      <w:pPr>
        <w:numPr>
          <w:ilvl w:val="0"/>
          <w:numId w:val="8"/>
        </w:numPr>
        <w:jc w:val="both"/>
        <w:rPr>
          <w:rFonts w:ascii="Tahoma" w:hAnsi="Tahoma" w:cs="Tahoma"/>
          <w:sz w:val="20"/>
          <w:szCs w:val="20"/>
          <w:lang w:val="it-IT"/>
        </w:rPr>
      </w:pPr>
      <w:r>
        <w:rPr>
          <w:rFonts w:ascii="Tahoma" w:hAnsi="Tahoma" w:cs="Tahoma"/>
          <w:sz w:val="20"/>
          <w:szCs w:val="20"/>
          <w:lang w:val="it-IT"/>
        </w:rPr>
        <w:t>Il Settore Lavori Pubblici eseguirà sopralluoghi per verificare lo stato dell’area e si riserva la facoltà di richiedere l’esecuzione dei lavori ritenuti necessari alla corretta manutenzione della stessa, in base al progetto di riferimento ed alle prescrizioni stabilite, definendo tempi e modalità da rispettare nell’adempimento;</w:t>
      </w:r>
    </w:p>
    <w:p w14:paraId="5853E17B" w14:textId="77777777" w:rsidR="006D78C3" w:rsidRDefault="006D78C3" w:rsidP="006D78C3">
      <w:pPr>
        <w:numPr>
          <w:ilvl w:val="0"/>
          <w:numId w:val="8"/>
        </w:numPr>
        <w:jc w:val="both"/>
        <w:rPr>
          <w:rFonts w:ascii="Tahoma" w:hAnsi="Tahoma" w:cs="Tahoma"/>
          <w:sz w:val="20"/>
          <w:szCs w:val="20"/>
          <w:lang w:val="it-IT"/>
        </w:rPr>
      </w:pPr>
      <w:r>
        <w:rPr>
          <w:rFonts w:ascii="Tahoma" w:hAnsi="Tahoma" w:cs="Tahoma"/>
          <w:sz w:val="20"/>
          <w:szCs w:val="20"/>
          <w:lang w:val="it-IT"/>
        </w:rPr>
        <w:t xml:space="preserve">Il Comune di Rende concede allo sponsor la possibilità di pubblicizzare la sponsorizzazione tramite l’esposizione di n. ____ cartelli informativi, collocati in loco in relazione alla conformazione e alla superficie dell’area verde ed alle valutazioni del settore LL.PP.; tali cartelli dovranno rispettare le caratteristiche tecnico-estetiche di cui all’allegato D </w:t>
      </w:r>
      <w:r w:rsidR="00675095">
        <w:rPr>
          <w:rFonts w:ascii="Tahoma" w:hAnsi="Tahoma" w:cs="Tahoma"/>
          <w:sz w:val="20"/>
          <w:szCs w:val="20"/>
          <w:lang w:val="it-IT"/>
        </w:rPr>
        <w:t>approvato con Deliberazione di C</w:t>
      </w:r>
      <w:r>
        <w:rPr>
          <w:rFonts w:ascii="Tahoma" w:hAnsi="Tahoma" w:cs="Tahoma"/>
          <w:sz w:val="20"/>
          <w:szCs w:val="20"/>
          <w:lang w:val="it-IT"/>
        </w:rPr>
        <w:t>.C. n. ___ del __________; l’Amm.ne Comunale si riserva la facoltà di valutare eventuali azioni di comunicazione da parte dello sponsor, durante la validità del contratto di sponsorizzazione; la veicolazione del logo dovrà riguardare esclusivamente il soggetto sponsorizzatore, con divieto di effettuare pubblicità conto terzi e, previo assenso dell’Amministrazione Comunale, lo status di sponsor potrà essere utilizzato nelle campagne di comunicazione del soggetto stesso.</w:t>
      </w:r>
    </w:p>
    <w:p w14:paraId="24FE0872" w14:textId="77777777" w:rsidR="006D78C3" w:rsidRDefault="006D78C3" w:rsidP="006D78C3">
      <w:pPr>
        <w:jc w:val="both"/>
        <w:rPr>
          <w:rFonts w:ascii="Tahoma" w:hAnsi="Tahoma" w:cs="Tahoma"/>
          <w:sz w:val="20"/>
          <w:szCs w:val="20"/>
          <w:lang w:val="it-IT"/>
        </w:rPr>
      </w:pPr>
    </w:p>
    <w:p w14:paraId="4096D24F" w14:textId="77777777" w:rsidR="006D78C3" w:rsidRPr="006D78C3" w:rsidRDefault="00B827CF" w:rsidP="006D78C3">
      <w:pPr>
        <w:jc w:val="both"/>
        <w:rPr>
          <w:rFonts w:ascii="Tahoma" w:hAnsi="Tahoma" w:cs="Tahoma"/>
          <w:b/>
          <w:sz w:val="20"/>
          <w:szCs w:val="20"/>
          <w:lang w:val="it-IT"/>
        </w:rPr>
      </w:pPr>
      <w:r>
        <w:rPr>
          <w:rFonts w:ascii="Tahoma" w:hAnsi="Tahoma" w:cs="Tahoma"/>
          <w:b/>
          <w:sz w:val="20"/>
          <w:szCs w:val="20"/>
          <w:lang w:val="it-IT"/>
        </w:rPr>
        <w:t>Art.5</w:t>
      </w:r>
      <w:r w:rsidR="006D78C3" w:rsidRPr="006D78C3">
        <w:rPr>
          <w:rFonts w:ascii="Tahoma" w:hAnsi="Tahoma" w:cs="Tahoma"/>
          <w:b/>
          <w:sz w:val="20"/>
          <w:szCs w:val="20"/>
          <w:lang w:val="it-IT"/>
        </w:rPr>
        <w:t xml:space="preserve"> – Personale impiegato</w:t>
      </w:r>
    </w:p>
    <w:p w14:paraId="750EF2D1" w14:textId="77777777" w:rsidR="00FD11E4" w:rsidRDefault="006D78C3" w:rsidP="006D78C3">
      <w:pPr>
        <w:jc w:val="both"/>
        <w:rPr>
          <w:rFonts w:ascii="Tahoma" w:hAnsi="Tahoma" w:cs="Tahoma"/>
          <w:sz w:val="20"/>
          <w:szCs w:val="20"/>
          <w:lang w:val="it-IT"/>
        </w:rPr>
      </w:pPr>
      <w:r>
        <w:rPr>
          <w:rFonts w:ascii="Tahoma" w:hAnsi="Tahoma" w:cs="Tahoma"/>
          <w:sz w:val="20"/>
          <w:szCs w:val="20"/>
          <w:lang w:val="it-IT"/>
        </w:rPr>
        <w:t xml:space="preserve">Il personale impiegato per l’esecuzione del contratto dovrà essere specializzato in relazione al servizio da svolgere. Il rapporto di lavoro con il personale dipendente o incaricato dovrà essere regolato dai vigenti contratti di lavoro, nel rispetto delle leggi e dei regolamenti, ivi compresi quelli disciplinanti </w:t>
      </w:r>
      <w:r w:rsidR="00FD11E4">
        <w:rPr>
          <w:rFonts w:ascii="Tahoma" w:hAnsi="Tahoma" w:cs="Tahoma"/>
          <w:sz w:val="20"/>
          <w:szCs w:val="20"/>
          <w:lang w:val="it-IT"/>
        </w:rPr>
        <w:t>il diritto al lavoro dei disabili, l’esercizio delle attività professionali e le disposizioni in materia di sicurezza e protezione dei lavoratori di cui al D.Lgs. n.81/2008.</w:t>
      </w:r>
    </w:p>
    <w:p w14:paraId="59863F20" w14:textId="77777777" w:rsidR="00FD11E4" w:rsidRDefault="00FD11E4" w:rsidP="006D78C3">
      <w:pPr>
        <w:jc w:val="both"/>
        <w:rPr>
          <w:rFonts w:ascii="Tahoma" w:hAnsi="Tahoma" w:cs="Tahoma"/>
          <w:sz w:val="20"/>
          <w:szCs w:val="20"/>
          <w:lang w:val="it-IT"/>
        </w:rPr>
      </w:pPr>
      <w:r>
        <w:rPr>
          <w:rFonts w:ascii="Tahoma" w:hAnsi="Tahoma" w:cs="Tahoma"/>
          <w:sz w:val="20"/>
          <w:szCs w:val="20"/>
          <w:lang w:val="it-IT"/>
        </w:rPr>
        <w:t>Il Comune resta estraneo a qualunque controversia che dovesse eventualmente sorgere tra il personale utilizzato e lo sponsor.</w:t>
      </w:r>
    </w:p>
    <w:p w14:paraId="0E308A91" w14:textId="77777777" w:rsidR="00FD11E4" w:rsidRDefault="00FD11E4" w:rsidP="006D78C3">
      <w:pPr>
        <w:jc w:val="both"/>
        <w:rPr>
          <w:rFonts w:ascii="Tahoma" w:hAnsi="Tahoma" w:cs="Tahoma"/>
          <w:sz w:val="20"/>
          <w:szCs w:val="20"/>
          <w:lang w:val="it-IT"/>
        </w:rPr>
      </w:pPr>
    </w:p>
    <w:p w14:paraId="77408B47" w14:textId="77777777" w:rsidR="00FE5BAE" w:rsidRPr="00FE5BAE" w:rsidRDefault="00B827CF" w:rsidP="006D78C3">
      <w:pPr>
        <w:jc w:val="both"/>
        <w:rPr>
          <w:rFonts w:ascii="Tahoma" w:hAnsi="Tahoma" w:cs="Tahoma"/>
          <w:b/>
          <w:sz w:val="20"/>
          <w:szCs w:val="20"/>
          <w:lang w:val="it-IT"/>
        </w:rPr>
      </w:pPr>
      <w:r>
        <w:rPr>
          <w:rFonts w:ascii="Tahoma" w:hAnsi="Tahoma" w:cs="Tahoma"/>
          <w:b/>
          <w:sz w:val="20"/>
          <w:szCs w:val="20"/>
          <w:lang w:val="it-IT"/>
        </w:rPr>
        <w:t>Art.6</w:t>
      </w:r>
      <w:r w:rsidR="00FE5BAE" w:rsidRPr="00FE5BAE">
        <w:rPr>
          <w:rFonts w:ascii="Tahoma" w:hAnsi="Tahoma" w:cs="Tahoma"/>
          <w:b/>
          <w:sz w:val="20"/>
          <w:szCs w:val="20"/>
          <w:lang w:val="it-IT"/>
        </w:rPr>
        <w:t xml:space="preserve"> – Obblighi fiscali</w:t>
      </w:r>
    </w:p>
    <w:p w14:paraId="022C2240" w14:textId="77777777" w:rsidR="00FE5BAE" w:rsidRDefault="00FE5BAE" w:rsidP="006D78C3">
      <w:pPr>
        <w:jc w:val="both"/>
        <w:rPr>
          <w:rFonts w:ascii="Tahoma" w:hAnsi="Tahoma" w:cs="Tahoma"/>
          <w:sz w:val="20"/>
          <w:szCs w:val="20"/>
          <w:lang w:val="it-IT"/>
        </w:rPr>
      </w:pPr>
      <w:r>
        <w:rPr>
          <w:rFonts w:ascii="Tahoma" w:hAnsi="Tahoma" w:cs="Tahoma"/>
          <w:sz w:val="20"/>
          <w:szCs w:val="20"/>
          <w:lang w:val="it-IT"/>
        </w:rPr>
        <w:t>Lo sponsor provvederà a fatturare al Comune di Rende la spesa di ______________ oltre IVA per gli interventi che saranno eseguiti come segue: _________________________. A sua volta il Comune di Rende emetterà fattura per uguale importo a titolo di sponsorizzazione. La documentazione contabile dovrà essere emessa non oltre il mese successivo alla scadenza del contratto. Nel caso di contratto pluriennale la documentazione contabile dovrà essere emessa entro il mese successivo alla scadenza di ciascun anno.</w:t>
      </w:r>
    </w:p>
    <w:p w14:paraId="722AA3AD" w14:textId="77777777" w:rsidR="00FE5BAE" w:rsidRDefault="00FE5BAE" w:rsidP="006D78C3">
      <w:pPr>
        <w:jc w:val="both"/>
        <w:rPr>
          <w:rFonts w:ascii="Tahoma" w:hAnsi="Tahoma" w:cs="Tahoma"/>
          <w:sz w:val="20"/>
          <w:szCs w:val="20"/>
          <w:lang w:val="it-IT"/>
        </w:rPr>
      </w:pPr>
    </w:p>
    <w:p w14:paraId="68D6070E" w14:textId="77777777" w:rsidR="00FE5BAE" w:rsidRPr="00FE5BAE" w:rsidRDefault="00B827CF" w:rsidP="006D78C3">
      <w:pPr>
        <w:jc w:val="both"/>
        <w:rPr>
          <w:rFonts w:ascii="Tahoma" w:hAnsi="Tahoma" w:cs="Tahoma"/>
          <w:b/>
          <w:sz w:val="20"/>
          <w:szCs w:val="20"/>
          <w:lang w:val="it-IT"/>
        </w:rPr>
      </w:pPr>
      <w:r>
        <w:rPr>
          <w:rFonts w:ascii="Tahoma" w:hAnsi="Tahoma" w:cs="Tahoma"/>
          <w:b/>
          <w:sz w:val="20"/>
          <w:szCs w:val="20"/>
          <w:lang w:val="it-IT"/>
        </w:rPr>
        <w:t>Art. 7</w:t>
      </w:r>
      <w:r w:rsidR="00FE5BAE" w:rsidRPr="00FE5BAE">
        <w:rPr>
          <w:rFonts w:ascii="Tahoma" w:hAnsi="Tahoma" w:cs="Tahoma"/>
          <w:b/>
          <w:sz w:val="20"/>
          <w:szCs w:val="20"/>
          <w:lang w:val="it-IT"/>
        </w:rPr>
        <w:t xml:space="preserve"> – Durata del contratto</w:t>
      </w:r>
      <w:r w:rsidR="002D05E0">
        <w:rPr>
          <w:rFonts w:ascii="Tahoma" w:hAnsi="Tahoma" w:cs="Tahoma"/>
          <w:b/>
          <w:sz w:val="20"/>
          <w:szCs w:val="20"/>
          <w:lang w:val="it-IT"/>
        </w:rPr>
        <w:t xml:space="preserve"> e documenti contrattuali</w:t>
      </w:r>
    </w:p>
    <w:p w14:paraId="75D98185" w14:textId="77777777" w:rsidR="002D05E0" w:rsidRDefault="002D05E0" w:rsidP="006D78C3">
      <w:pPr>
        <w:jc w:val="both"/>
        <w:rPr>
          <w:rFonts w:ascii="Tahoma" w:hAnsi="Tahoma" w:cs="Tahoma"/>
          <w:sz w:val="20"/>
          <w:szCs w:val="20"/>
          <w:lang w:val="it-IT"/>
        </w:rPr>
      </w:pPr>
      <w:r>
        <w:rPr>
          <w:rFonts w:ascii="Tahoma" w:hAnsi="Tahoma" w:cs="Tahoma"/>
          <w:sz w:val="20"/>
          <w:szCs w:val="20"/>
          <w:lang w:val="it-IT"/>
        </w:rPr>
        <w:t>Il pre</w:t>
      </w:r>
      <w:r w:rsidR="00B827CF">
        <w:rPr>
          <w:rFonts w:ascii="Tahoma" w:hAnsi="Tahoma" w:cs="Tahoma"/>
          <w:sz w:val="20"/>
          <w:szCs w:val="20"/>
          <w:lang w:val="it-IT"/>
        </w:rPr>
        <w:t>sente contratto ha durata di anni _____ (………</w:t>
      </w:r>
      <w:proofErr w:type="gramStart"/>
      <w:r w:rsidR="00B827CF">
        <w:rPr>
          <w:rFonts w:ascii="Tahoma" w:hAnsi="Tahoma" w:cs="Tahoma"/>
          <w:sz w:val="20"/>
          <w:szCs w:val="20"/>
          <w:lang w:val="it-IT"/>
        </w:rPr>
        <w:t>…….</w:t>
      </w:r>
      <w:proofErr w:type="gramEnd"/>
      <w:r w:rsidR="00B827CF">
        <w:rPr>
          <w:rFonts w:ascii="Tahoma" w:hAnsi="Tahoma" w:cs="Tahoma"/>
          <w:sz w:val="20"/>
          <w:szCs w:val="20"/>
          <w:lang w:val="it-IT"/>
        </w:rPr>
        <w:t>) a decorrere dalla data di consegna formale dell’area o dalla firma del presente contratto.</w:t>
      </w:r>
    </w:p>
    <w:p w14:paraId="344AB890" w14:textId="77777777" w:rsidR="002D05E0" w:rsidRDefault="002D05E0" w:rsidP="006D78C3">
      <w:pPr>
        <w:jc w:val="both"/>
        <w:rPr>
          <w:rFonts w:ascii="Tahoma" w:hAnsi="Tahoma" w:cs="Tahoma"/>
          <w:sz w:val="20"/>
          <w:szCs w:val="20"/>
          <w:lang w:val="it-IT"/>
        </w:rPr>
      </w:pPr>
      <w:r>
        <w:rPr>
          <w:rFonts w:ascii="Tahoma" w:hAnsi="Tahoma" w:cs="Tahoma"/>
          <w:sz w:val="20"/>
          <w:szCs w:val="20"/>
          <w:lang w:val="it-IT"/>
        </w:rPr>
        <w:t xml:space="preserve">Fa parte del presente contratto, seppur non materialmente allegato il disciplinare </w:t>
      </w:r>
      <w:r w:rsidR="00675095">
        <w:rPr>
          <w:rFonts w:ascii="Tahoma" w:hAnsi="Tahoma" w:cs="Tahoma"/>
          <w:sz w:val="20"/>
          <w:szCs w:val="20"/>
          <w:lang w:val="it-IT"/>
        </w:rPr>
        <w:t>tecnico (</w:t>
      </w:r>
      <w:r>
        <w:rPr>
          <w:rFonts w:ascii="Tahoma" w:hAnsi="Tahoma" w:cs="Tahoma"/>
          <w:sz w:val="20"/>
          <w:szCs w:val="20"/>
          <w:lang w:val="it-IT"/>
        </w:rPr>
        <w:t xml:space="preserve">Allegato D), </w:t>
      </w:r>
      <w:r w:rsidR="00675095">
        <w:rPr>
          <w:rFonts w:ascii="Tahoma" w:hAnsi="Tahoma" w:cs="Tahoma"/>
          <w:sz w:val="20"/>
          <w:szCs w:val="20"/>
          <w:lang w:val="it-IT"/>
        </w:rPr>
        <w:t>approvato con deliberazione di C</w:t>
      </w:r>
      <w:r>
        <w:rPr>
          <w:rFonts w:ascii="Tahoma" w:hAnsi="Tahoma" w:cs="Tahoma"/>
          <w:sz w:val="20"/>
          <w:szCs w:val="20"/>
          <w:lang w:val="it-IT"/>
        </w:rPr>
        <w:t>.C. n. ___ del _______.</w:t>
      </w:r>
    </w:p>
    <w:p w14:paraId="31973FDC" w14:textId="77777777" w:rsidR="002D05E0" w:rsidRDefault="002D05E0" w:rsidP="006D78C3">
      <w:pPr>
        <w:jc w:val="both"/>
        <w:rPr>
          <w:rFonts w:ascii="Tahoma" w:hAnsi="Tahoma" w:cs="Tahoma"/>
          <w:sz w:val="20"/>
          <w:szCs w:val="20"/>
          <w:lang w:val="it-IT"/>
        </w:rPr>
      </w:pPr>
    </w:p>
    <w:p w14:paraId="1279A2B5" w14:textId="77777777" w:rsidR="002D05E0" w:rsidRPr="002D05E0" w:rsidRDefault="002D05E0" w:rsidP="006D78C3">
      <w:pPr>
        <w:jc w:val="both"/>
        <w:rPr>
          <w:rFonts w:ascii="Tahoma" w:hAnsi="Tahoma" w:cs="Tahoma"/>
          <w:b/>
          <w:sz w:val="20"/>
          <w:szCs w:val="20"/>
          <w:lang w:val="it-IT"/>
        </w:rPr>
      </w:pPr>
      <w:r w:rsidRPr="002D05E0">
        <w:rPr>
          <w:rFonts w:ascii="Tahoma" w:hAnsi="Tahoma" w:cs="Tahoma"/>
          <w:b/>
          <w:sz w:val="20"/>
          <w:szCs w:val="20"/>
          <w:lang w:val="it-IT"/>
        </w:rPr>
        <w:t>A</w:t>
      </w:r>
      <w:r w:rsidR="00B827CF">
        <w:rPr>
          <w:rFonts w:ascii="Tahoma" w:hAnsi="Tahoma" w:cs="Tahoma"/>
          <w:b/>
          <w:sz w:val="20"/>
          <w:szCs w:val="20"/>
          <w:lang w:val="it-IT"/>
        </w:rPr>
        <w:t>rt. 8</w:t>
      </w:r>
      <w:r w:rsidRPr="002D05E0">
        <w:rPr>
          <w:rFonts w:ascii="Tahoma" w:hAnsi="Tahoma" w:cs="Tahoma"/>
          <w:b/>
          <w:sz w:val="20"/>
          <w:szCs w:val="20"/>
          <w:lang w:val="it-IT"/>
        </w:rPr>
        <w:t xml:space="preserve"> – Politiche ambientali</w:t>
      </w:r>
    </w:p>
    <w:p w14:paraId="5F63ADAD" w14:textId="77777777" w:rsidR="002D05E0" w:rsidRDefault="002D05E0" w:rsidP="006D78C3">
      <w:pPr>
        <w:jc w:val="both"/>
        <w:rPr>
          <w:rFonts w:ascii="Tahoma" w:hAnsi="Tahoma" w:cs="Tahoma"/>
          <w:sz w:val="20"/>
          <w:szCs w:val="20"/>
          <w:lang w:val="it-IT"/>
        </w:rPr>
      </w:pPr>
      <w:r>
        <w:rPr>
          <w:rFonts w:ascii="Tahoma" w:hAnsi="Tahoma" w:cs="Tahoma"/>
          <w:sz w:val="20"/>
          <w:szCs w:val="20"/>
          <w:lang w:val="it-IT"/>
        </w:rPr>
        <w:t>Lo sponsor si impegna a condividere i valori di fondo del D.Lgs. n.152/2006 “Norme in materia ambientale”, per la salvaguardia e i miglioramenti delle condizioni dell’ambiente e l’utilizzo accorto e razionale delle risorse naturali.</w:t>
      </w:r>
    </w:p>
    <w:p w14:paraId="0E0AC155" w14:textId="77777777" w:rsidR="002D05E0" w:rsidRDefault="002D05E0" w:rsidP="006D78C3">
      <w:pPr>
        <w:jc w:val="both"/>
        <w:rPr>
          <w:rFonts w:ascii="Tahoma" w:hAnsi="Tahoma" w:cs="Tahoma"/>
          <w:sz w:val="20"/>
          <w:szCs w:val="20"/>
          <w:lang w:val="it-IT"/>
        </w:rPr>
      </w:pPr>
      <w:r>
        <w:rPr>
          <w:rFonts w:ascii="Tahoma" w:hAnsi="Tahoma" w:cs="Tahoma"/>
          <w:sz w:val="20"/>
          <w:szCs w:val="20"/>
          <w:lang w:val="it-IT"/>
        </w:rPr>
        <w:t>In particolare, lo sponsor osserverà le norme in materia di trasporto e smaltimento rifiuti, di riduzione delle emissioni in atmosfera, di tutela delle acque e del suolo e adotterà tutti gli accorgimenti più opportuni per la salvaguardia dell’ambiente fisico di vita.</w:t>
      </w:r>
    </w:p>
    <w:p w14:paraId="4DA79A8B" w14:textId="77777777" w:rsidR="002D05E0" w:rsidRDefault="002D05E0" w:rsidP="006D78C3">
      <w:pPr>
        <w:jc w:val="both"/>
        <w:rPr>
          <w:rFonts w:ascii="Tahoma" w:hAnsi="Tahoma" w:cs="Tahoma"/>
          <w:sz w:val="20"/>
          <w:szCs w:val="20"/>
          <w:lang w:val="it-IT"/>
        </w:rPr>
      </w:pPr>
    </w:p>
    <w:p w14:paraId="31E096F8" w14:textId="77777777" w:rsidR="006D78C3" w:rsidRPr="002D05E0" w:rsidRDefault="00B827CF" w:rsidP="006D78C3">
      <w:pPr>
        <w:jc w:val="both"/>
        <w:rPr>
          <w:rFonts w:ascii="Tahoma" w:hAnsi="Tahoma" w:cs="Tahoma"/>
          <w:b/>
          <w:sz w:val="20"/>
          <w:szCs w:val="20"/>
          <w:lang w:val="it-IT"/>
        </w:rPr>
      </w:pPr>
      <w:r>
        <w:rPr>
          <w:rFonts w:ascii="Tahoma" w:hAnsi="Tahoma" w:cs="Tahoma"/>
          <w:b/>
          <w:sz w:val="20"/>
          <w:szCs w:val="20"/>
          <w:lang w:val="it-IT"/>
        </w:rPr>
        <w:t>Art. 9</w:t>
      </w:r>
      <w:r w:rsidR="002D05E0" w:rsidRPr="002D05E0">
        <w:rPr>
          <w:rFonts w:ascii="Tahoma" w:hAnsi="Tahoma" w:cs="Tahoma"/>
          <w:b/>
          <w:sz w:val="20"/>
          <w:szCs w:val="20"/>
          <w:lang w:val="it-IT"/>
        </w:rPr>
        <w:t xml:space="preserve"> – Responsabilità</w:t>
      </w:r>
      <w:r w:rsidR="006D78C3">
        <w:rPr>
          <w:rFonts w:ascii="Tahoma" w:hAnsi="Tahoma" w:cs="Tahoma"/>
          <w:sz w:val="20"/>
          <w:szCs w:val="20"/>
          <w:lang w:val="it-IT"/>
        </w:rPr>
        <w:t xml:space="preserve"> </w:t>
      </w:r>
    </w:p>
    <w:p w14:paraId="100C8515" w14:textId="77777777" w:rsidR="008141EB" w:rsidRDefault="002D05E0" w:rsidP="006A47B9">
      <w:pPr>
        <w:numPr>
          <w:ilvl w:val="0"/>
          <w:numId w:val="9"/>
        </w:numPr>
        <w:jc w:val="both"/>
        <w:rPr>
          <w:rFonts w:ascii="Tahoma" w:hAnsi="Tahoma" w:cs="Tahoma"/>
          <w:sz w:val="20"/>
        </w:rPr>
      </w:pPr>
      <w:r>
        <w:rPr>
          <w:rFonts w:ascii="Tahoma" w:hAnsi="Tahoma" w:cs="Tahoma"/>
          <w:sz w:val="20"/>
        </w:rPr>
        <w:t xml:space="preserve">Lo sponsor risponde per danni a </w:t>
      </w:r>
      <w:r w:rsidR="006A47B9">
        <w:rPr>
          <w:rFonts w:ascii="Tahoma" w:hAnsi="Tahoma" w:cs="Tahoma"/>
          <w:sz w:val="20"/>
        </w:rPr>
        <w:t>cose o persone derivanti e riconducibili ad attività svolte di propria iniziativa oltre che con disattesa dei contenuti del presente contratto, mantenendo indenne l’Amministrazione Comunale da ogni azione, molestia, spesa e richiesta di risarcimento;</w:t>
      </w:r>
    </w:p>
    <w:p w14:paraId="4B5A3A10" w14:textId="77777777" w:rsidR="006A47B9" w:rsidRDefault="006A47B9" w:rsidP="006A47B9">
      <w:pPr>
        <w:numPr>
          <w:ilvl w:val="0"/>
          <w:numId w:val="9"/>
        </w:numPr>
        <w:jc w:val="both"/>
        <w:rPr>
          <w:rFonts w:ascii="Tahoma" w:hAnsi="Tahoma" w:cs="Tahoma"/>
          <w:sz w:val="20"/>
        </w:rPr>
      </w:pPr>
      <w:r>
        <w:rPr>
          <w:rFonts w:ascii="Tahoma" w:hAnsi="Tahoma" w:cs="Tahoma"/>
          <w:sz w:val="20"/>
        </w:rPr>
        <w:t>I Danni e</w:t>
      </w:r>
      <w:r w:rsidR="00B827CF">
        <w:rPr>
          <w:rFonts w:ascii="Tahoma" w:hAnsi="Tahoma" w:cs="Tahoma"/>
          <w:sz w:val="20"/>
        </w:rPr>
        <w:t xml:space="preserve">ventualmente arrecati a verde, </w:t>
      </w:r>
      <w:r>
        <w:rPr>
          <w:rFonts w:ascii="Tahoma" w:hAnsi="Tahoma" w:cs="Tahoma"/>
          <w:sz w:val="20"/>
        </w:rPr>
        <w:t>strutture</w:t>
      </w:r>
      <w:r w:rsidR="00B827CF">
        <w:rPr>
          <w:rFonts w:ascii="Tahoma" w:hAnsi="Tahoma" w:cs="Tahoma"/>
          <w:sz w:val="20"/>
        </w:rPr>
        <w:t>, arredi, impianti</w:t>
      </w:r>
      <w:r>
        <w:rPr>
          <w:rFonts w:ascii="Tahoma" w:hAnsi="Tahoma" w:cs="Tahoma"/>
          <w:sz w:val="20"/>
        </w:rPr>
        <w:t xml:space="preserve"> nel corso degli interventi manutentivi, eseguiti con imperizia ed incompetenza, che non siano evidentemente di natura imprevedibile, sono addebitati allo sponsor che dovrà provvedere all’eliminazione dei danni stessi e/o </w:t>
      </w:r>
      <w:r>
        <w:rPr>
          <w:rFonts w:ascii="Tahoma" w:hAnsi="Tahoma" w:cs="Tahoma"/>
          <w:sz w:val="20"/>
        </w:rPr>
        <w:lastRenderedPageBreak/>
        <w:t>al ripristino delle strutture danneggiate con materiali identici a quelli compromessi o alla sostituzione del verde compromesso, secondo le indicazioni del Settore Lavori Pubblici.</w:t>
      </w:r>
    </w:p>
    <w:p w14:paraId="5F7263EF" w14:textId="77777777" w:rsidR="006A47B9" w:rsidRDefault="006A47B9" w:rsidP="006A47B9">
      <w:pPr>
        <w:jc w:val="both"/>
        <w:rPr>
          <w:rFonts w:ascii="Tahoma" w:hAnsi="Tahoma" w:cs="Tahoma"/>
          <w:sz w:val="20"/>
        </w:rPr>
      </w:pPr>
    </w:p>
    <w:p w14:paraId="4270A5C9" w14:textId="77777777" w:rsidR="006A47B9" w:rsidRPr="006A47B9" w:rsidRDefault="00B827CF" w:rsidP="006A47B9">
      <w:pPr>
        <w:jc w:val="both"/>
        <w:rPr>
          <w:rFonts w:ascii="Tahoma" w:hAnsi="Tahoma" w:cs="Tahoma"/>
          <w:b/>
          <w:sz w:val="20"/>
        </w:rPr>
      </w:pPr>
      <w:r>
        <w:rPr>
          <w:rFonts w:ascii="Tahoma" w:hAnsi="Tahoma" w:cs="Tahoma"/>
          <w:b/>
          <w:sz w:val="20"/>
        </w:rPr>
        <w:t>Art. 10</w:t>
      </w:r>
      <w:r w:rsidR="006A47B9" w:rsidRPr="006A47B9">
        <w:rPr>
          <w:rFonts w:ascii="Tahoma" w:hAnsi="Tahoma" w:cs="Tahoma"/>
          <w:b/>
          <w:sz w:val="20"/>
        </w:rPr>
        <w:t xml:space="preserve"> – Risoluzione ed esecuzione in danno</w:t>
      </w:r>
    </w:p>
    <w:p w14:paraId="7694E150" w14:textId="77777777" w:rsidR="006A47B9" w:rsidRDefault="006A47B9" w:rsidP="006A47B9">
      <w:pPr>
        <w:jc w:val="both"/>
        <w:rPr>
          <w:rFonts w:ascii="Tahoma" w:hAnsi="Tahoma" w:cs="Tahoma"/>
          <w:sz w:val="20"/>
        </w:rPr>
      </w:pPr>
      <w:r>
        <w:rPr>
          <w:rFonts w:ascii="Tahoma" w:hAnsi="Tahoma" w:cs="Tahoma"/>
          <w:sz w:val="20"/>
        </w:rPr>
        <w:t>L’Amministrazione si riserva la facoltà di risolvere il contratto ai sensi dell’art. 1456 del Codice Civile a tutto danno e rischio dello sponsor, con riserva altresì di risarcimento dei danni accertati qualora siano appurati anche solo singolarmente:</w:t>
      </w:r>
    </w:p>
    <w:p w14:paraId="4894BD56" w14:textId="77777777" w:rsidR="006A47B9" w:rsidRDefault="006A47B9" w:rsidP="006A47B9">
      <w:pPr>
        <w:numPr>
          <w:ilvl w:val="0"/>
          <w:numId w:val="10"/>
        </w:numPr>
        <w:jc w:val="both"/>
        <w:rPr>
          <w:rFonts w:ascii="Tahoma" w:hAnsi="Tahoma" w:cs="Tahoma"/>
          <w:sz w:val="20"/>
        </w:rPr>
      </w:pPr>
      <w:r>
        <w:rPr>
          <w:rFonts w:ascii="Tahoma" w:hAnsi="Tahoma" w:cs="Tahoma"/>
          <w:sz w:val="20"/>
        </w:rPr>
        <w:t>Grave e ripetuta violazione degli obblighi inerenti alla conservazione nelle migliori condizioni manutentive dell’area assegnata;</w:t>
      </w:r>
    </w:p>
    <w:p w14:paraId="0D306F13" w14:textId="77777777" w:rsidR="006A47B9" w:rsidRDefault="006A47B9" w:rsidP="006A47B9">
      <w:pPr>
        <w:numPr>
          <w:ilvl w:val="0"/>
          <w:numId w:val="10"/>
        </w:numPr>
        <w:jc w:val="both"/>
        <w:rPr>
          <w:rFonts w:ascii="Tahoma" w:hAnsi="Tahoma" w:cs="Tahoma"/>
          <w:sz w:val="20"/>
        </w:rPr>
      </w:pPr>
      <w:r>
        <w:rPr>
          <w:rFonts w:ascii="Tahoma" w:hAnsi="Tahoma" w:cs="Tahoma"/>
          <w:sz w:val="20"/>
        </w:rPr>
        <w:t>Grave e ripetuta violazione degli obblighi che disciplinano questo contratto;</w:t>
      </w:r>
    </w:p>
    <w:p w14:paraId="1621F5C9" w14:textId="77777777" w:rsidR="006A47B9" w:rsidRDefault="006A47B9" w:rsidP="006A47B9">
      <w:pPr>
        <w:numPr>
          <w:ilvl w:val="0"/>
          <w:numId w:val="10"/>
        </w:numPr>
        <w:jc w:val="both"/>
        <w:rPr>
          <w:rFonts w:ascii="Tahoma" w:hAnsi="Tahoma" w:cs="Tahoma"/>
          <w:sz w:val="20"/>
        </w:rPr>
      </w:pPr>
      <w:r>
        <w:rPr>
          <w:rFonts w:ascii="Tahoma" w:hAnsi="Tahoma" w:cs="Tahoma"/>
          <w:sz w:val="20"/>
        </w:rPr>
        <w:t>Inosservanza degli obblighi concernenti le norme di sicurezza (</w:t>
      </w:r>
      <w:proofErr w:type="gramStart"/>
      <w:r>
        <w:rPr>
          <w:rFonts w:ascii="Tahoma" w:hAnsi="Tahoma" w:cs="Tahoma"/>
          <w:sz w:val="20"/>
        </w:rPr>
        <w:t>D.Lgs</w:t>
      </w:r>
      <w:proofErr w:type="gramEnd"/>
      <w:r>
        <w:rPr>
          <w:rFonts w:ascii="Tahoma" w:hAnsi="Tahoma" w:cs="Tahoma"/>
          <w:sz w:val="20"/>
        </w:rPr>
        <w:t>. n.81/2008);</w:t>
      </w:r>
    </w:p>
    <w:p w14:paraId="2FDED73E" w14:textId="77777777" w:rsidR="006A47B9" w:rsidRDefault="006A47B9" w:rsidP="006A47B9">
      <w:pPr>
        <w:numPr>
          <w:ilvl w:val="0"/>
          <w:numId w:val="10"/>
        </w:numPr>
        <w:jc w:val="both"/>
        <w:rPr>
          <w:rFonts w:ascii="Tahoma" w:hAnsi="Tahoma" w:cs="Tahoma"/>
          <w:sz w:val="20"/>
        </w:rPr>
      </w:pPr>
      <w:r>
        <w:rPr>
          <w:rFonts w:ascii="Tahoma" w:hAnsi="Tahoma" w:cs="Tahoma"/>
          <w:sz w:val="20"/>
        </w:rPr>
        <w:t>Intervenuto conflitto d’interesse tra l’attività pubblica e quella private;</w:t>
      </w:r>
    </w:p>
    <w:p w14:paraId="12F43A58" w14:textId="77777777" w:rsidR="006A47B9" w:rsidRDefault="006A47B9" w:rsidP="006A47B9">
      <w:pPr>
        <w:numPr>
          <w:ilvl w:val="0"/>
          <w:numId w:val="10"/>
        </w:numPr>
        <w:jc w:val="both"/>
        <w:rPr>
          <w:rFonts w:ascii="Tahoma" w:hAnsi="Tahoma" w:cs="Tahoma"/>
          <w:sz w:val="20"/>
        </w:rPr>
      </w:pPr>
      <w:r>
        <w:rPr>
          <w:rFonts w:ascii="Tahoma" w:hAnsi="Tahoma" w:cs="Tahoma"/>
          <w:sz w:val="20"/>
        </w:rPr>
        <w:t>Pregiudizio o danno all’immagine dell’Ente o delle sue iniziative.</w:t>
      </w:r>
    </w:p>
    <w:p w14:paraId="3E6F0D1F" w14:textId="77777777" w:rsidR="006A47B9" w:rsidRDefault="006A47B9" w:rsidP="006A47B9">
      <w:pPr>
        <w:jc w:val="both"/>
        <w:rPr>
          <w:rFonts w:ascii="Tahoma" w:hAnsi="Tahoma" w:cs="Tahoma"/>
          <w:sz w:val="20"/>
        </w:rPr>
      </w:pPr>
      <w:r>
        <w:rPr>
          <w:rFonts w:ascii="Tahoma" w:hAnsi="Tahoma" w:cs="Tahoma"/>
          <w:sz w:val="20"/>
        </w:rPr>
        <w:t>In ogni caso, l’Amministrazione Comunale si avvale della facoltà di provvedere alla quantificazione degli oneri sostenuti per eseguire le operazioni di ripristino dei danni, richiedendo il risarcimento alla parte negligente.</w:t>
      </w:r>
    </w:p>
    <w:p w14:paraId="45573F38" w14:textId="77777777" w:rsidR="006A47B9" w:rsidRDefault="006A47B9" w:rsidP="006A47B9">
      <w:pPr>
        <w:jc w:val="both"/>
        <w:rPr>
          <w:rFonts w:ascii="Tahoma" w:hAnsi="Tahoma" w:cs="Tahoma"/>
          <w:sz w:val="20"/>
        </w:rPr>
      </w:pPr>
    </w:p>
    <w:p w14:paraId="3F2122D5" w14:textId="77777777" w:rsidR="006A47B9" w:rsidRPr="006A47B9" w:rsidRDefault="00B827CF" w:rsidP="006A47B9">
      <w:pPr>
        <w:jc w:val="both"/>
        <w:rPr>
          <w:rFonts w:ascii="Tahoma" w:hAnsi="Tahoma" w:cs="Tahoma"/>
          <w:b/>
          <w:sz w:val="20"/>
        </w:rPr>
      </w:pPr>
      <w:r>
        <w:rPr>
          <w:rFonts w:ascii="Tahoma" w:hAnsi="Tahoma" w:cs="Tahoma"/>
          <w:b/>
          <w:sz w:val="20"/>
        </w:rPr>
        <w:t>Art.11</w:t>
      </w:r>
      <w:r w:rsidR="006A47B9" w:rsidRPr="006A47B9">
        <w:rPr>
          <w:rFonts w:ascii="Tahoma" w:hAnsi="Tahoma" w:cs="Tahoma"/>
          <w:b/>
          <w:sz w:val="20"/>
        </w:rPr>
        <w:t xml:space="preserve"> – Annullamento del contratto</w:t>
      </w:r>
    </w:p>
    <w:p w14:paraId="754216E6" w14:textId="77777777" w:rsidR="00A025C3" w:rsidRDefault="00A025C3" w:rsidP="006A47B9">
      <w:pPr>
        <w:jc w:val="both"/>
        <w:rPr>
          <w:rFonts w:ascii="Tahoma" w:hAnsi="Tahoma" w:cs="Tahoma"/>
          <w:sz w:val="20"/>
        </w:rPr>
      </w:pPr>
      <w:r>
        <w:rPr>
          <w:rFonts w:ascii="Tahoma" w:hAnsi="Tahoma" w:cs="Tahoma"/>
          <w:sz w:val="20"/>
        </w:rPr>
        <w:t>Qualora trascorsi sessanta giorni dalla data di consegna dell’area da parte del Comune di Rende, lo sponsor non avesse provveduto ad eseguire i lavori di sistemazione sulla base del progetto presentato, approvato ed allegato al presente contratto, per cause di forza maggiore non imputabili al medesimo, che potrà giustificare la propria inadempienza con motivazioni che sollevano da responsabilità proprie, l’Amministrazione avrà facoltà di annullare il presente contratto e riprendere in carico l’area. Nel frattempo lo sponsor è comunque obbligato a mantenere l’area assegnata in modo decoroso, eseguendo la manutenzione necessaria.</w:t>
      </w:r>
    </w:p>
    <w:p w14:paraId="03756760" w14:textId="77777777" w:rsidR="00A025C3" w:rsidRDefault="00A025C3" w:rsidP="006A47B9">
      <w:pPr>
        <w:jc w:val="both"/>
        <w:rPr>
          <w:rFonts w:ascii="Tahoma" w:hAnsi="Tahoma" w:cs="Tahoma"/>
          <w:sz w:val="20"/>
        </w:rPr>
      </w:pPr>
    </w:p>
    <w:p w14:paraId="4A0B7E0E" w14:textId="77777777" w:rsidR="00A025C3" w:rsidRPr="00A025C3" w:rsidRDefault="00B827CF" w:rsidP="006A47B9">
      <w:pPr>
        <w:jc w:val="both"/>
        <w:rPr>
          <w:rFonts w:ascii="Tahoma" w:hAnsi="Tahoma" w:cs="Tahoma"/>
          <w:b/>
          <w:sz w:val="20"/>
        </w:rPr>
      </w:pPr>
      <w:r>
        <w:rPr>
          <w:rFonts w:ascii="Tahoma" w:hAnsi="Tahoma" w:cs="Tahoma"/>
          <w:b/>
          <w:sz w:val="20"/>
        </w:rPr>
        <w:t>Art.12</w:t>
      </w:r>
      <w:r w:rsidR="00A025C3" w:rsidRPr="00A025C3">
        <w:rPr>
          <w:rFonts w:ascii="Tahoma" w:hAnsi="Tahoma" w:cs="Tahoma"/>
          <w:b/>
          <w:sz w:val="20"/>
        </w:rPr>
        <w:t xml:space="preserve"> – Penali</w:t>
      </w:r>
    </w:p>
    <w:p w14:paraId="35EFB10F" w14:textId="77777777" w:rsidR="00A025C3" w:rsidRDefault="00A025C3" w:rsidP="006A47B9">
      <w:pPr>
        <w:jc w:val="both"/>
        <w:rPr>
          <w:rFonts w:ascii="Tahoma" w:hAnsi="Tahoma" w:cs="Tahoma"/>
          <w:sz w:val="20"/>
        </w:rPr>
      </w:pPr>
      <w:r>
        <w:rPr>
          <w:rFonts w:ascii="Tahoma" w:hAnsi="Tahoma" w:cs="Tahoma"/>
          <w:sz w:val="20"/>
        </w:rPr>
        <w:t>L’Amministrazione si riserva la facoltà di applicare senza alcuna formalità una penale pari al 10% del valore compelssivo opportunamente calcolato degli interventi agronomici necessari a mantenere l’area qualora, per cause imputabili allo sponsor, non siano rispettate le condizioni contrattuali per la sistemazione e la manutenzione della stessa, fatto salvo il risarcimento del maggior danno che fosse accertato per il suo ripristino alle condizioni ordinarie.</w:t>
      </w:r>
    </w:p>
    <w:p w14:paraId="47685B59" w14:textId="77777777" w:rsidR="00A025C3" w:rsidRDefault="00A025C3" w:rsidP="006A47B9">
      <w:pPr>
        <w:jc w:val="both"/>
        <w:rPr>
          <w:rFonts w:ascii="Tahoma" w:hAnsi="Tahoma" w:cs="Tahoma"/>
          <w:sz w:val="20"/>
        </w:rPr>
      </w:pPr>
    </w:p>
    <w:p w14:paraId="09854971" w14:textId="77777777" w:rsidR="00A025C3" w:rsidRPr="00A025C3" w:rsidRDefault="00B827CF" w:rsidP="006A47B9">
      <w:pPr>
        <w:jc w:val="both"/>
        <w:rPr>
          <w:rFonts w:ascii="Tahoma" w:hAnsi="Tahoma" w:cs="Tahoma"/>
          <w:b/>
          <w:sz w:val="20"/>
        </w:rPr>
      </w:pPr>
      <w:r>
        <w:rPr>
          <w:rFonts w:ascii="Tahoma" w:hAnsi="Tahoma" w:cs="Tahoma"/>
          <w:b/>
          <w:sz w:val="20"/>
        </w:rPr>
        <w:t>Art.13</w:t>
      </w:r>
      <w:r w:rsidR="00A025C3" w:rsidRPr="00A025C3">
        <w:rPr>
          <w:rFonts w:ascii="Tahoma" w:hAnsi="Tahoma" w:cs="Tahoma"/>
          <w:b/>
          <w:sz w:val="20"/>
        </w:rPr>
        <w:t xml:space="preserve"> – Divieto di cessione del contratto</w:t>
      </w:r>
    </w:p>
    <w:p w14:paraId="595F1AF0" w14:textId="77777777" w:rsidR="00A025C3" w:rsidRDefault="00A025C3" w:rsidP="006A47B9">
      <w:pPr>
        <w:jc w:val="both"/>
        <w:rPr>
          <w:rFonts w:ascii="Tahoma" w:hAnsi="Tahoma" w:cs="Tahoma"/>
          <w:sz w:val="20"/>
        </w:rPr>
      </w:pPr>
      <w:r>
        <w:rPr>
          <w:rFonts w:ascii="Tahoma" w:hAnsi="Tahoma" w:cs="Tahoma"/>
          <w:sz w:val="20"/>
        </w:rPr>
        <w:t>E’ vietata la cessione, anche parziale del presente contratto. La cessione si configure anche nel caso in cui lo sponsor sia incorporato in altra azienda, nel caso di cession e/o affitto d’azienda o di ramo d’azienda e negli altri casi in cui lo sponsor sia oggetto di atti di trasformazione a seguito dei quail perda la propria identità giuridica.</w:t>
      </w:r>
    </w:p>
    <w:p w14:paraId="30994D71" w14:textId="77777777" w:rsidR="00A025C3" w:rsidRDefault="00A025C3" w:rsidP="006A47B9">
      <w:pPr>
        <w:jc w:val="both"/>
        <w:rPr>
          <w:rFonts w:ascii="Tahoma" w:hAnsi="Tahoma" w:cs="Tahoma"/>
          <w:sz w:val="20"/>
        </w:rPr>
      </w:pPr>
      <w:r>
        <w:rPr>
          <w:rFonts w:ascii="Tahoma" w:hAnsi="Tahoma" w:cs="Tahoma"/>
          <w:sz w:val="20"/>
        </w:rPr>
        <w:t>L’inosservanza di tale divieto comporterà la risoluzione di diritto del contratto, ai sensi dell’art. 1456 del Codice Civile.</w:t>
      </w:r>
    </w:p>
    <w:p w14:paraId="043CC33E" w14:textId="77777777" w:rsidR="00A025C3" w:rsidRDefault="00A025C3" w:rsidP="006A47B9">
      <w:pPr>
        <w:jc w:val="both"/>
        <w:rPr>
          <w:rFonts w:ascii="Tahoma" w:hAnsi="Tahoma" w:cs="Tahoma"/>
          <w:sz w:val="20"/>
        </w:rPr>
      </w:pPr>
    </w:p>
    <w:p w14:paraId="2A1AD72C" w14:textId="77777777" w:rsidR="00A025C3" w:rsidRPr="00A025C3" w:rsidRDefault="00B827CF" w:rsidP="006A47B9">
      <w:pPr>
        <w:jc w:val="both"/>
        <w:rPr>
          <w:rFonts w:ascii="Tahoma" w:hAnsi="Tahoma" w:cs="Tahoma"/>
          <w:b/>
          <w:sz w:val="20"/>
        </w:rPr>
      </w:pPr>
      <w:r>
        <w:rPr>
          <w:rFonts w:ascii="Tahoma" w:hAnsi="Tahoma" w:cs="Tahoma"/>
          <w:b/>
          <w:sz w:val="20"/>
        </w:rPr>
        <w:t>Art.14</w:t>
      </w:r>
      <w:r w:rsidR="00A025C3" w:rsidRPr="00A025C3">
        <w:rPr>
          <w:rFonts w:ascii="Tahoma" w:hAnsi="Tahoma" w:cs="Tahoma"/>
          <w:b/>
          <w:sz w:val="20"/>
        </w:rPr>
        <w:t xml:space="preserve"> – Trattamento dei dati personali</w:t>
      </w:r>
    </w:p>
    <w:p w14:paraId="62BD8EEB" w14:textId="77777777" w:rsidR="00885277" w:rsidRDefault="00A025C3" w:rsidP="006A47B9">
      <w:pPr>
        <w:jc w:val="both"/>
        <w:rPr>
          <w:rFonts w:ascii="Tahoma" w:hAnsi="Tahoma" w:cs="Tahoma"/>
          <w:sz w:val="20"/>
        </w:rPr>
      </w:pPr>
      <w:r>
        <w:rPr>
          <w:rFonts w:ascii="Tahoma" w:hAnsi="Tahoma" w:cs="Tahoma"/>
          <w:sz w:val="20"/>
        </w:rPr>
        <w:t xml:space="preserve">Ai sensi del </w:t>
      </w:r>
      <w:proofErr w:type="gramStart"/>
      <w:r>
        <w:rPr>
          <w:rFonts w:ascii="Tahoma" w:hAnsi="Tahoma" w:cs="Tahoma"/>
          <w:sz w:val="20"/>
        </w:rPr>
        <w:t>D.Lgs</w:t>
      </w:r>
      <w:proofErr w:type="gramEnd"/>
      <w:r>
        <w:rPr>
          <w:rFonts w:ascii="Tahoma" w:hAnsi="Tahoma" w:cs="Tahoma"/>
          <w:sz w:val="20"/>
        </w:rPr>
        <w:t xml:space="preserve">. n.196/2003 il prestatore è designato quale Responsabile del trattamento dei dati personali che saranno raccolti in relazione all’espletamento delle prestazioni e si obbliga a trattere i dati esclusivamente al fine dell’espletamento delle attività. Il prestatore dichiara di conoscere gli obblighi previsti dalla predetta legge a carico del Responsabile del trattamento e si obbliga a rispettarli, nonce a vigilare sull’operato </w:t>
      </w:r>
      <w:r w:rsidR="00885277">
        <w:rPr>
          <w:rFonts w:ascii="Tahoma" w:hAnsi="Tahoma" w:cs="Tahoma"/>
          <w:sz w:val="20"/>
        </w:rPr>
        <w:t>degli incaricati del trattamento. Le parti prestano il proprio reciproco consenso al trattamento dei dati personali all’esclusivo fine della gestione amministrativa e contabile del presente contratto con facoltà, solo ove fosse necessario per tali adempimenti, di fornirli anche a terzi.</w:t>
      </w:r>
    </w:p>
    <w:p w14:paraId="1D20C8B5" w14:textId="77777777" w:rsidR="00885277" w:rsidRDefault="00885277" w:rsidP="006A47B9">
      <w:pPr>
        <w:jc w:val="both"/>
        <w:rPr>
          <w:rFonts w:ascii="Tahoma" w:hAnsi="Tahoma" w:cs="Tahoma"/>
          <w:sz w:val="20"/>
        </w:rPr>
      </w:pPr>
    </w:p>
    <w:p w14:paraId="0DC07A7C" w14:textId="77777777" w:rsidR="00885277" w:rsidRPr="00885277" w:rsidRDefault="00B827CF" w:rsidP="006A47B9">
      <w:pPr>
        <w:jc w:val="both"/>
        <w:rPr>
          <w:rFonts w:ascii="Tahoma" w:hAnsi="Tahoma" w:cs="Tahoma"/>
          <w:b/>
          <w:sz w:val="20"/>
        </w:rPr>
      </w:pPr>
      <w:r>
        <w:rPr>
          <w:rFonts w:ascii="Tahoma" w:hAnsi="Tahoma" w:cs="Tahoma"/>
          <w:b/>
          <w:sz w:val="20"/>
        </w:rPr>
        <w:t>Art.15</w:t>
      </w:r>
      <w:r w:rsidR="00885277" w:rsidRPr="00885277">
        <w:rPr>
          <w:rFonts w:ascii="Tahoma" w:hAnsi="Tahoma" w:cs="Tahoma"/>
          <w:b/>
          <w:sz w:val="20"/>
        </w:rPr>
        <w:t xml:space="preserve"> – Condizioni e disposizioni generali di contratto</w:t>
      </w:r>
    </w:p>
    <w:p w14:paraId="2C279966" w14:textId="77777777" w:rsidR="00885277" w:rsidRDefault="00885277" w:rsidP="006A47B9">
      <w:pPr>
        <w:jc w:val="both"/>
        <w:rPr>
          <w:rFonts w:ascii="Tahoma" w:hAnsi="Tahoma" w:cs="Tahoma"/>
          <w:sz w:val="20"/>
        </w:rPr>
      </w:pPr>
      <w:r>
        <w:rPr>
          <w:rFonts w:ascii="Tahoma" w:hAnsi="Tahoma" w:cs="Tahoma"/>
          <w:sz w:val="20"/>
        </w:rPr>
        <w:t>La sottoscrizione del contratto da parte dello sponsor equivale a dichiarazione di perfetta conoscenza delle leggi, dei regolamenti e di tutta la normativa vigente in material di appalti di lavori, servizi e/o furniture. Lo sponsor con la firma del contratto accetta espressamente e per iscritto, a norma degli articoli 1341, comma 2 e 1342 del Codice Civile, tutte le clausole previste nel presente contratto, le clausole contenute in disposizione di legge e regolamenti nel presente atto richiamate, nonchè quelle applicabili alla fattispecie contrattuale, seppure non espressamente richiamate. L’interpretazione delle clausole contrattuali e delle disposizioni del presente contratto deve essere fatta tenendo conto delle finalità perseguite; in ogni caso, trovano applicazione gli articoli dal 1362 al 1369 del Codice Civile. L’area sponsorizzata non modifica la natura intrinseca di superficie pubblica, accessibile a tutti, manterrà quindi la destinazione d’uso pubblico e lo sponsor non potrà reclamarne l’uso esclusivo nè la proprietà.</w:t>
      </w:r>
    </w:p>
    <w:p w14:paraId="0634BA4C" w14:textId="77777777" w:rsidR="00885277" w:rsidRDefault="00885277" w:rsidP="006A47B9">
      <w:pPr>
        <w:jc w:val="both"/>
        <w:rPr>
          <w:rFonts w:ascii="Tahoma" w:hAnsi="Tahoma" w:cs="Tahoma"/>
          <w:sz w:val="20"/>
        </w:rPr>
      </w:pPr>
      <w:r>
        <w:rPr>
          <w:rFonts w:ascii="Tahoma" w:hAnsi="Tahoma" w:cs="Tahoma"/>
          <w:sz w:val="20"/>
        </w:rPr>
        <w:lastRenderedPageBreak/>
        <w:t>Per quanto non espressamente previsto dal presente contratto, è fatto rinvio alle disposizioni di legge ed ai regolamenti vigenti. Lo sponsor si assume gli obblighi di tracciabilità dei flussi finanziari di cui alla Legge 13/08/2010 n.136.</w:t>
      </w:r>
    </w:p>
    <w:p w14:paraId="2FDB99BA" w14:textId="77777777" w:rsidR="00885277" w:rsidRDefault="00885277" w:rsidP="006A47B9">
      <w:pPr>
        <w:jc w:val="both"/>
        <w:rPr>
          <w:rFonts w:ascii="Tahoma" w:hAnsi="Tahoma" w:cs="Tahoma"/>
          <w:sz w:val="20"/>
        </w:rPr>
      </w:pPr>
    </w:p>
    <w:p w14:paraId="16A53D2E" w14:textId="77777777" w:rsidR="00885277" w:rsidRPr="00885277" w:rsidRDefault="00B827CF" w:rsidP="006A47B9">
      <w:pPr>
        <w:jc w:val="both"/>
        <w:rPr>
          <w:rFonts w:ascii="Tahoma" w:hAnsi="Tahoma" w:cs="Tahoma"/>
          <w:b/>
          <w:sz w:val="20"/>
        </w:rPr>
      </w:pPr>
      <w:r>
        <w:rPr>
          <w:rFonts w:ascii="Tahoma" w:hAnsi="Tahoma" w:cs="Tahoma"/>
          <w:b/>
          <w:sz w:val="20"/>
        </w:rPr>
        <w:t>Art. 16</w:t>
      </w:r>
      <w:r w:rsidR="00885277" w:rsidRPr="00885277">
        <w:rPr>
          <w:rFonts w:ascii="Tahoma" w:hAnsi="Tahoma" w:cs="Tahoma"/>
          <w:b/>
          <w:sz w:val="20"/>
        </w:rPr>
        <w:t xml:space="preserve"> – Recesso unilaterale</w:t>
      </w:r>
    </w:p>
    <w:p w14:paraId="5C28C18F" w14:textId="77777777" w:rsidR="00885277" w:rsidRDefault="00885277" w:rsidP="006A47B9">
      <w:pPr>
        <w:jc w:val="both"/>
        <w:rPr>
          <w:rFonts w:ascii="Tahoma" w:hAnsi="Tahoma" w:cs="Tahoma"/>
          <w:sz w:val="20"/>
        </w:rPr>
      </w:pPr>
      <w:r>
        <w:rPr>
          <w:rFonts w:ascii="Tahoma" w:hAnsi="Tahoma" w:cs="Tahoma"/>
          <w:sz w:val="20"/>
        </w:rPr>
        <w:t>L’area oggetto del presente contratto è inclusa nel patrimonio dell’Amministrazione Comunale.</w:t>
      </w:r>
    </w:p>
    <w:p w14:paraId="22967F77" w14:textId="77777777" w:rsidR="00885277" w:rsidRDefault="00885277" w:rsidP="006A47B9">
      <w:pPr>
        <w:jc w:val="both"/>
        <w:rPr>
          <w:rFonts w:ascii="Tahoma" w:hAnsi="Tahoma" w:cs="Tahoma"/>
          <w:sz w:val="20"/>
        </w:rPr>
      </w:pPr>
      <w:r>
        <w:rPr>
          <w:rFonts w:ascii="Tahoma" w:hAnsi="Tahoma" w:cs="Tahoma"/>
          <w:sz w:val="20"/>
        </w:rPr>
        <w:t>Di tale informazione ne prende atto la Parte che s’impegna nel presente contratto e che, quindi, si assoggetta a quanto previsto dall’art. 1353 del Codice Civile.</w:t>
      </w:r>
    </w:p>
    <w:p w14:paraId="02A4BD05" w14:textId="77777777" w:rsidR="00885277" w:rsidRDefault="00885277" w:rsidP="006A47B9">
      <w:pPr>
        <w:jc w:val="both"/>
        <w:rPr>
          <w:rFonts w:ascii="Tahoma" w:hAnsi="Tahoma" w:cs="Tahoma"/>
          <w:sz w:val="20"/>
        </w:rPr>
      </w:pPr>
      <w:r>
        <w:rPr>
          <w:rFonts w:ascii="Tahoma" w:hAnsi="Tahoma" w:cs="Tahoma"/>
          <w:sz w:val="20"/>
        </w:rPr>
        <w:t>L’Amministrazione Comunale si avvale della facoltà di recedere dal presente contratto, in caso eccezionale e non preventivabile al momento della stipulazione, qualora per ragioni di interesse e utilità pubblici sia necessario avviare interventi progettuali straordinari dell’area, senza che la Parte possa richiedere indennizzo rispetto alle attività nel frattempo svolte.</w:t>
      </w:r>
    </w:p>
    <w:p w14:paraId="04F4128E" w14:textId="77777777" w:rsidR="00885277" w:rsidRDefault="00885277" w:rsidP="006A47B9">
      <w:pPr>
        <w:jc w:val="both"/>
        <w:rPr>
          <w:rFonts w:ascii="Tahoma" w:hAnsi="Tahoma" w:cs="Tahoma"/>
          <w:sz w:val="20"/>
        </w:rPr>
      </w:pPr>
    </w:p>
    <w:p w14:paraId="22788BBC" w14:textId="77777777" w:rsidR="00885277" w:rsidRPr="00885277" w:rsidRDefault="00B827CF" w:rsidP="006A47B9">
      <w:pPr>
        <w:jc w:val="both"/>
        <w:rPr>
          <w:rFonts w:ascii="Tahoma" w:hAnsi="Tahoma" w:cs="Tahoma"/>
          <w:b/>
          <w:sz w:val="20"/>
        </w:rPr>
      </w:pPr>
      <w:r>
        <w:rPr>
          <w:rFonts w:ascii="Tahoma" w:hAnsi="Tahoma" w:cs="Tahoma"/>
          <w:b/>
          <w:sz w:val="20"/>
        </w:rPr>
        <w:t>Art. 17</w:t>
      </w:r>
      <w:r w:rsidR="00885277" w:rsidRPr="00885277">
        <w:rPr>
          <w:rFonts w:ascii="Tahoma" w:hAnsi="Tahoma" w:cs="Tahoma"/>
          <w:b/>
          <w:sz w:val="20"/>
        </w:rPr>
        <w:t xml:space="preserve"> – Controversie</w:t>
      </w:r>
    </w:p>
    <w:p w14:paraId="059573F9" w14:textId="77777777" w:rsidR="00885277" w:rsidRDefault="00885277" w:rsidP="006A47B9">
      <w:pPr>
        <w:jc w:val="both"/>
        <w:rPr>
          <w:rFonts w:ascii="Tahoma" w:hAnsi="Tahoma" w:cs="Tahoma"/>
          <w:sz w:val="20"/>
        </w:rPr>
      </w:pPr>
      <w:r>
        <w:rPr>
          <w:rFonts w:ascii="Tahoma" w:hAnsi="Tahoma" w:cs="Tahoma"/>
          <w:sz w:val="20"/>
        </w:rPr>
        <w:t>Eventuali controversie che potranno insorgere sull’esecuzione del presente contratto o comunque allo stesso anche indirettamente connesse, saranno definite in via bonaria. Nel caso si riscontrasse l’impossibilità di comporre la controversia, il Foro competente è quello di Cosenza. E’ in ogni caso esclusa la competenza arbitrale.</w:t>
      </w:r>
    </w:p>
    <w:p w14:paraId="518EC307" w14:textId="77777777" w:rsidR="00885277" w:rsidRPr="00885277" w:rsidRDefault="00885277" w:rsidP="006A47B9">
      <w:pPr>
        <w:jc w:val="both"/>
        <w:rPr>
          <w:rFonts w:ascii="Tahoma" w:hAnsi="Tahoma" w:cs="Tahoma"/>
          <w:b/>
          <w:sz w:val="20"/>
        </w:rPr>
      </w:pPr>
    </w:p>
    <w:p w14:paraId="6CDCC223" w14:textId="77777777" w:rsidR="00885277" w:rsidRPr="00885277" w:rsidRDefault="00B827CF" w:rsidP="006A47B9">
      <w:pPr>
        <w:jc w:val="both"/>
        <w:rPr>
          <w:rFonts w:ascii="Tahoma" w:hAnsi="Tahoma" w:cs="Tahoma"/>
          <w:b/>
          <w:sz w:val="20"/>
        </w:rPr>
      </w:pPr>
      <w:r>
        <w:rPr>
          <w:rFonts w:ascii="Tahoma" w:hAnsi="Tahoma" w:cs="Tahoma"/>
          <w:b/>
          <w:sz w:val="20"/>
        </w:rPr>
        <w:t>Art.18</w:t>
      </w:r>
      <w:r w:rsidR="00885277" w:rsidRPr="00885277">
        <w:rPr>
          <w:rFonts w:ascii="Tahoma" w:hAnsi="Tahoma" w:cs="Tahoma"/>
          <w:b/>
          <w:sz w:val="20"/>
        </w:rPr>
        <w:t xml:space="preserve"> – Spese contrattuali, Imposte e Tasse</w:t>
      </w:r>
    </w:p>
    <w:p w14:paraId="6C10B219" w14:textId="77777777" w:rsidR="00FA5978" w:rsidRDefault="00FA5978" w:rsidP="006A47B9">
      <w:pPr>
        <w:jc w:val="both"/>
        <w:rPr>
          <w:rFonts w:ascii="Tahoma" w:hAnsi="Tahoma" w:cs="Tahoma"/>
          <w:sz w:val="20"/>
        </w:rPr>
      </w:pPr>
      <w:r>
        <w:rPr>
          <w:rFonts w:ascii="Tahoma" w:hAnsi="Tahoma" w:cs="Tahoma"/>
          <w:sz w:val="20"/>
        </w:rPr>
        <w:t>Tutte le spese, le imposte, le tasse dipendenti e conseguenti al presente contratto sono a carico dello sponsor.</w:t>
      </w:r>
    </w:p>
    <w:p w14:paraId="578D4CCF" w14:textId="77777777" w:rsidR="00FA5978" w:rsidRDefault="00FA5978" w:rsidP="006A47B9">
      <w:pPr>
        <w:jc w:val="both"/>
        <w:rPr>
          <w:rFonts w:ascii="Tahoma" w:hAnsi="Tahoma" w:cs="Tahoma"/>
          <w:sz w:val="20"/>
        </w:rPr>
      </w:pPr>
    </w:p>
    <w:p w14:paraId="62C89869" w14:textId="77777777" w:rsidR="00FA5978" w:rsidRPr="00FA5978" w:rsidRDefault="00B827CF" w:rsidP="006A47B9">
      <w:pPr>
        <w:jc w:val="both"/>
        <w:rPr>
          <w:rFonts w:ascii="Tahoma" w:hAnsi="Tahoma" w:cs="Tahoma"/>
          <w:b/>
          <w:sz w:val="20"/>
        </w:rPr>
      </w:pPr>
      <w:r>
        <w:rPr>
          <w:rFonts w:ascii="Tahoma" w:hAnsi="Tahoma" w:cs="Tahoma"/>
          <w:b/>
          <w:sz w:val="20"/>
        </w:rPr>
        <w:t>Art. 19</w:t>
      </w:r>
      <w:r w:rsidR="00FA5978" w:rsidRPr="00FA5978">
        <w:rPr>
          <w:rFonts w:ascii="Tahoma" w:hAnsi="Tahoma" w:cs="Tahoma"/>
          <w:b/>
          <w:sz w:val="20"/>
        </w:rPr>
        <w:t xml:space="preserve"> – Disposizioni generali</w:t>
      </w:r>
    </w:p>
    <w:p w14:paraId="448BCD9C" w14:textId="77777777" w:rsidR="00FA5978" w:rsidRDefault="00FA5978" w:rsidP="006A47B9">
      <w:pPr>
        <w:jc w:val="both"/>
        <w:rPr>
          <w:rFonts w:ascii="Tahoma" w:hAnsi="Tahoma" w:cs="Tahoma"/>
          <w:sz w:val="20"/>
        </w:rPr>
      </w:pPr>
      <w:r>
        <w:rPr>
          <w:rFonts w:ascii="Tahoma" w:hAnsi="Tahoma" w:cs="Tahoma"/>
          <w:sz w:val="20"/>
        </w:rPr>
        <w:t>Per quanto non previsto dal presente contratto è fatto rinvio alle leggi e ai regolamenti vigenti applicabili alla fattispecie.</w:t>
      </w:r>
    </w:p>
    <w:p w14:paraId="425BAEDE" w14:textId="77777777" w:rsidR="00FA5978" w:rsidRDefault="00FA5978" w:rsidP="006A47B9">
      <w:pPr>
        <w:jc w:val="both"/>
        <w:rPr>
          <w:rFonts w:ascii="Tahoma" w:hAnsi="Tahoma" w:cs="Tahoma"/>
          <w:sz w:val="20"/>
        </w:rPr>
      </w:pPr>
    </w:p>
    <w:p w14:paraId="52504247" w14:textId="77777777" w:rsidR="00FA5978" w:rsidRDefault="00FA5978" w:rsidP="006A47B9">
      <w:pPr>
        <w:jc w:val="both"/>
        <w:rPr>
          <w:rFonts w:ascii="Tahoma" w:hAnsi="Tahoma" w:cs="Tahoma"/>
          <w:sz w:val="20"/>
        </w:rPr>
      </w:pPr>
      <w:r>
        <w:rPr>
          <w:rFonts w:ascii="Tahoma" w:hAnsi="Tahoma" w:cs="Tahoma"/>
          <w:sz w:val="20"/>
        </w:rPr>
        <w:t>Letto, approvato e sottoscritto</w:t>
      </w:r>
    </w:p>
    <w:p w14:paraId="6C0B9081" w14:textId="77777777" w:rsidR="00FA5978" w:rsidRDefault="00FA5978" w:rsidP="006A47B9">
      <w:pPr>
        <w:jc w:val="both"/>
        <w:rPr>
          <w:rFonts w:ascii="Tahoma" w:hAnsi="Tahoma" w:cs="Tahoma"/>
          <w:sz w:val="20"/>
        </w:rPr>
      </w:pPr>
    </w:p>
    <w:p w14:paraId="12B3A897" w14:textId="77777777" w:rsidR="00FA5978" w:rsidRDefault="00FA5978" w:rsidP="006A47B9">
      <w:pPr>
        <w:jc w:val="both"/>
        <w:rPr>
          <w:rFonts w:ascii="Tahoma" w:hAnsi="Tahoma" w:cs="Tahoma"/>
          <w:sz w:val="20"/>
        </w:rPr>
      </w:pPr>
      <w:r>
        <w:rPr>
          <w:rFonts w:ascii="Tahoma" w:hAnsi="Tahoma" w:cs="Tahoma"/>
          <w:sz w:val="20"/>
        </w:rPr>
        <w:t>Rende, lì _____________</w:t>
      </w:r>
    </w:p>
    <w:p w14:paraId="115768EC" w14:textId="77777777" w:rsidR="00FA5978" w:rsidRDefault="00FA5978" w:rsidP="006A47B9">
      <w:pPr>
        <w:jc w:val="both"/>
        <w:rPr>
          <w:rFonts w:ascii="Tahoma" w:hAnsi="Tahoma" w:cs="Tahoma"/>
          <w:sz w:val="20"/>
        </w:rPr>
      </w:pPr>
    </w:p>
    <w:p w14:paraId="6160E4D3" w14:textId="77777777" w:rsidR="00FA5978" w:rsidRDefault="00FA5978" w:rsidP="006A47B9">
      <w:pPr>
        <w:jc w:val="both"/>
        <w:rPr>
          <w:rFonts w:ascii="Tahoma" w:hAnsi="Tahoma" w:cs="Tahoma"/>
          <w:sz w:val="20"/>
        </w:rPr>
      </w:pPr>
    </w:p>
    <w:p w14:paraId="5D374A3E" w14:textId="77777777" w:rsidR="00FA5978" w:rsidRDefault="00FA5978" w:rsidP="006A47B9">
      <w:pPr>
        <w:jc w:val="both"/>
        <w:rPr>
          <w:rFonts w:ascii="Tahoma" w:hAnsi="Tahoma" w:cs="Tahoma"/>
          <w:sz w:val="20"/>
        </w:rPr>
      </w:pPr>
      <w:r>
        <w:rPr>
          <w:rFonts w:ascii="Tahoma" w:hAnsi="Tahoma" w:cs="Tahoma"/>
          <w:sz w:val="20"/>
        </w:rPr>
        <w:t>Per il COMUNE DI RENDE _____________________________________</w:t>
      </w:r>
    </w:p>
    <w:p w14:paraId="2D281354" w14:textId="77777777" w:rsidR="00FA5978" w:rsidRDefault="00FA5978" w:rsidP="006A47B9">
      <w:pPr>
        <w:jc w:val="both"/>
        <w:rPr>
          <w:rFonts w:ascii="Tahoma" w:hAnsi="Tahoma" w:cs="Tahoma"/>
          <w:sz w:val="20"/>
        </w:rPr>
      </w:pPr>
    </w:p>
    <w:p w14:paraId="757A3915" w14:textId="77777777" w:rsidR="00A025C3" w:rsidRDefault="00FA5978" w:rsidP="006A47B9">
      <w:pPr>
        <w:jc w:val="both"/>
        <w:rPr>
          <w:rFonts w:ascii="Tahoma" w:hAnsi="Tahoma" w:cs="Tahoma"/>
          <w:sz w:val="20"/>
        </w:rPr>
      </w:pPr>
      <w:r>
        <w:rPr>
          <w:rFonts w:ascii="Tahoma" w:hAnsi="Tahoma" w:cs="Tahoma"/>
          <w:sz w:val="20"/>
        </w:rPr>
        <w:t xml:space="preserve">Per lo SPONSOR ____________________________________________ </w:t>
      </w:r>
      <w:r w:rsidR="00885277">
        <w:rPr>
          <w:rFonts w:ascii="Tahoma" w:hAnsi="Tahoma" w:cs="Tahoma"/>
          <w:sz w:val="20"/>
        </w:rPr>
        <w:t xml:space="preserve">     </w:t>
      </w:r>
      <w:r w:rsidR="00A025C3">
        <w:rPr>
          <w:rFonts w:ascii="Tahoma" w:hAnsi="Tahoma" w:cs="Tahoma"/>
          <w:sz w:val="20"/>
        </w:rPr>
        <w:t xml:space="preserve">      </w:t>
      </w:r>
    </w:p>
    <w:p w14:paraId="6CECC3FA" w14:textId="77777777" w:rsidR="00A025C3" w:rsidRDefault="00A025C3" w:rsidP="006A47B9">
      <w:pPr>
        <w:jc w:val="both"/>
        <w:rPr>
          <w:rFonts w:ascii="Tahoma" w:hAnsi="Tahoma" w:cs="Tahoma"/>
          <w:sz w:val="20"/>
        </w:rPr>
      </w:pPr>
    </w:p>
    <w:p w14:paraId="522736A5" w14:textId="77777777" w:rsidR="00A025C3" w:rsidRDefault="00A025C3" w:rsidP="006A47B9">
      <w:pPr>
        <w:jc w:val="both"/>
        <w:rPr>
          <w:rFonts w:ascii="Tahoma" w:hAnsi="Tahoma" w:cs="Tahoma"/>
          <w:sz w:val="20"/>
        </w:rPr>
      </w:pPr>
    </w:p>
    <w:p w14:paraId="45683647" w14:textId="77777777" w:rsidR="00A025C3" w:rsidRDefault="00A025C3" w:rsidP="006A47B9">
      <w:pPr>
        <w:jc w:val="both"/>
        <w:rPr>
          <w:rFonts w:ascii="Tahoma" w:hAnsi="Tahoma" w:cs="Tahoma"/>
          <w:sz w:val="20"/>
        </w:rPr>
      </w:pPr>
    </w:p>
    <w:p w14:paraId="49F70F91" w14:textId="77777777" w:rsidR="006A47B9" w:rsidRPr="006A47B9" w:rsidRDefault="006A47B9" w:rsidP="006A47B9">
      <w:pPr>
        <w:jc w:val="both"/>
        <w:rPr>
          <w:rFonts w:ascii="Tahoma" w:hAnsi="Tahoma" w:cs="Tahoma"/>
          <w:sz w:val="20"/>
        </w:rPr>
      </w:pPr>
      <w:r>
        <w:rPr>
          <w:rFonts w:ascii="Tahoma" w:hAnsi="Tahoma" w:cs="Tahoma"/>
          <w:sz w:val="20"/>
        </w:rPr>
        <w:t xml:space="preserve">  </w:t>
      </w:r>
    </w:p>
    <w:sectPr w:rsidR="006A47B9" w:rsidRPr="006A47B9">
      <w:pgSz w:w="11906" w:h="16838"/>
      <w:pgMar w:top="56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8237DF"/>
    <w:multiLevelType w:val="hybridMultilevel"/>
    <w:tmpl w:val="5464F996"/>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 w15:restartNumberingAfterBreak="0">
    <w:nsid w:val="174F771B"/>
    <w:multiLevelType w:val="hybridMultilevel"/>
    <w:tmpl w:val="3AFC4252"/>
    <w:lvl w:ilvl="0" w:tplc="E6A83E36">
      <w:start w:val="1"/>
      <w:numFmt w:val="lowerLetter"/>
      <w:lvlText w:val="%1)"/>
      <w:lvlJc w:val="left"/>
      <w:pPr>
        <w:ind w:left="720" w:hanging="360"/>
      </w:pPr>
      <w:rPr>
        <w:rFonts w:ascii="Arial" w:hAnsi="Arial"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8F7A68"/>
    <w:multiLevelType w:val="hybridMultilevel"/>
    <w:tmpl w:val="92E4AE2E"/>
    <w:lvl w:ilvl="0" w:tplc="E6A83E36">
      <w:start w:val="1"/>
      <w:numFmt w:val="lowerLetter"/>
      <w:lvlText w:val="%1)"/>
      <w:lvlJc w:val="left"/>
      <w:pPr>
        <w:ind w:left="720" w:hanging="360"/>
      </w:pPr>
      <w:rPr>
        <w:rFonts w:ascii="Arial" w:hAnsi="Arial"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96635D"/>
    <w:multiLevelType w:val="hybridMultilevel"/>
    <w:tmpl w:val="0BCE5F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895BD7"/>
    <w:multiLevelType w:val="hybridMultilevel"/>
    <w:tmpl w:val="4D701A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2E55E1"/>
    <w:multiLevelType w:val="hybridMultilevel"/>
    <w:tmpl w:val="C48CB5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FB427F"/>
    <w:multiLevelType w:val="hybridMultilevel"/>
    <w:tmpl w:val="F3E8CC22"/>
    <w:lvl w:ilvl="0" w:tplc="2C344C2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E657C6"/>
    <w:multiLevelType w:val="hybridMultilevel"/>
    <w:tmpl w:val="3642E5BC"/>
    <w:lvl w:ilvl="0" w:tplc="E6A83E36">
      <w:start w:val="1"/>
      <w:numFmt w:val="lowerLetter"/>
      <w:lvlText w:val="%1)"/>
      <w:lvlJc w:val="left"/>
      <w:pPr>
        <w:ind w:left="720" w:hanging="360"/>
      </w:pPr>
      <w:rPr>
        <w:rFonts w:ascii="Arial" w:hAnsi="Arial"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A9D1BA5"/>
    <w:multiLevelType w:val="hybridMultilevel"/>
    <w:tmpl w:val="66066FF2"/>
    <w:lvl w:ilvl="0" w:tplc="E6A83E36">
      <w:start w:val="1"/>
      <w:numFmt w:val="lowerLetter"/>
      <w:lvlText w:val="%1)"/>
      <w:lvlJc w:val="left"/>
      <w:pPr>
        <w:ind w:left="960" w:hanging="360"/>
      </w:pPr>
      <w:rPr>
        <w:rFonts w:ascii="Arial" w:hAnsi="Arial" w:cs="Times New Roman"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num w:numId="1">
    <w:abstractNumId w:val="0"/>
  </w:num>
  <w:num w:numId="2">
    <w:abstractNumId w:val="1"/>
  </w:num>
  <w:num w:numId="3">
    <w:abstractNumId w:val="6"/>
  </w:num>
  <w:num w:numId="4">
    <w:abstractNumId w:val="4"/>
  </w:num>
  <w:num w:numId="5">
    <w:abstractNumId w:val="5"/>
  </w:num>
  <w:num w:numId="6">
    <w:abstractNumId w:val="7"/>
  </w:num>
  <w:num w:numId="7">
    <w:abstractNumId w:val="2"/>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FA"/>
    <w:rsid w:val="00045FA4"/>
    <w:rsid w:val="000713AE"/>
    <w:rsid w:val="00190482"/>
    <w:rsid w:val="00247F35"/>
    <w:rsid w:val="002D05E0"/>
    <w:rsid w:val="00445F21"/>
    <w:rsid w:val="004E0365"/>
    <w:rsid w:val="004F1E2A"/>
    <w:rsid w:val="00521151"/>
    <w:rsid w:val="00675095"/>
    <w:rsid w:val="00682E95"/>
    <w:rsid w:val="00687C82"/>
    <w:rsid w:val="006A47B9"/>
    <w:rsid w:val="006D78C3"/>
    <w:rsid w:val="007018DF"/>
    <w:rsid w:val="008141EB"/>
    <w:rsid w:val="008668C8"/>
    <w:rsid w:val="00885277"/>
    <w:rsid w:val="008B67FD"/>
    <w:rsid w:val="008C3BFA"/>
    <w:rsid w:val="00A025C3"/>
    <w:rsid w:val="00B827CF"/>
    <w:rsid w:val="00C03DCF"/>
    <w:rsid w:val="00C11271"/>
    <w:rsid w:val="00C45DCC"/>
    <w:rsid w:val="00C57CB5"/>
    <w:rsid w:val="00CF213E"/>
    <w:rsid w:val="00DE578D"/>
    <w:rsid w:val="00FA5978"/>
    <w:rsid w:val="00FD11E4"/>
    <w:rsid w:val="00FE5BAE"/>
    <w:rsid w:val="00FF6C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D540AC"/>
  <w15:chartTrackingRefBased/>
  <w15:docId w15:val="{82E7DA6E-D4CE-4F9D-87C5-E8FC52B4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val="en-GB" w:eastAsia="ar-SA"/>
    </w:rPr>
  </w:style>
  <w:style w:type="paragraph" w:styleId="Titolo8">
    <w:name w:val="heading 8"/>
    <w:basedOn w:val="Normale"/>
    <w:next w:val="Normale"/>
    <w:qFormat/>
    <w:pPr>
      <w:keepNext/>
      <w:widowControl w:val="0"/>
      <w:numPr>
        <w:ilvl w:val="7"/>
        <w:numId w:val="1"/>
      </w:numPr>
      <w:jc w:val="center"/>
      <w:outlineLvl w:val="7"/>
    </w:pPr>
    <w:rPr>
      <w:i/>
      <w:sz w:val="16"/>
      <w:szCs w:val="20"/>
      <w:lang w:val="it-IT"/>
    </w:rPr>
  </w:style>
  <w:style w:type="character" w:default="1" w:styleId="Carpredefinitoparagrafo">
    <w:name w:val="Default Paragraph Fon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Caratterepredefinitoparagrafo">
    <w:name w:val="Carattere predefinito paragrafo"/>
  </w:style>
  <w:style w:type="paragraph" w:customStyle="1" w:styleId="Intestazione1">
    <w:name w:val="Intestazione1"/>
    <w:basedOn w:val="Normale"/>
    <w:next w:val="Corpodeltesto"/>
    <w:pPr>
      <w:keepNext/>
      <w:spacing w:before="240" w:after="120"/>
    </w:pPr>
    <w:rPr>
      <w:rFonts w:ascii="Arial" w:eastAsia="Arial Unicode MS" w:hAnsi="Arial" w:cs="Tahoma"/>
      <w:sz w:val="28"/>
      <w:szCs w:val="28"/>
    </w:rPr>
  </w:style>
  <w:style w:type="paragraph" w:styleId="Corpodeltesto">
    <w:name w:val="Corpo del testo"/>
    <w:basedOn w:val="Normale"/>
    <w:pPr>
      <w:jc w:val="both"/>
    </w:pPr>
    <w:rPr>
      <w:rFonts w:ascii="Tahoma" w:hAnsi="Tahoma" w:cs="Tahoma"/>
      <w:lang w:val="it-IT"/>
    </w:rPr>
  </w:style>
  <w:style w:type="paragraph" w:styleId="Elenco">
    <w:name w:val="List"/>
    <w:basedOn w:val="Corpodeltesto"/>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Corpodeltesto21">
    <w:name w:val="Corpo del testo 21"/>
    <w:basedOn w:val="Normale"/>
    <w:rPr>
      <w:rFonts w:ascii="Tahoma" w:hAnsi="Tahoma" w:cs="Tahoma"/>
      <w:sz w:val="22"/>
      <w:lang w:val="it-IT"/>
    </w:rPr>
  </w:style>
  <w:style w:type="paragraph" w:styleId="Pidipagina">
    <w:name w:val="footer"/>
    <w:basedOn w:val="Normale"/>
    <w:pPr>
      <w:tabs>
        <w:tab w:val="center" w:pos="4819"/>
        <w:tab w:val="right" w:pos="9638"/>
      </w:tabs>
    </w:pPr>
  </w:style>
  <w:style w:type="paragraph" w:customStyle="1" w:styleId="Pidipagina2">
    <w:name w:val="Piè di pagina 2"/>
    <w:basedOn w:val="Pidipagina"/>
    <w:pPr>
      <w:tabs>
        <w:tab w:val="clear" w:pos="4819"/>
        <w:tab w:val="clear" w:pos="9638"/>
        <w:tab w:val="left" w:pos="1418"/>
      </w:tabs>
      <w:jc w:val="both"/>
    </w:pPr>
    <w:rPr>
      <w:rFonts w:ascii="Arial" w:hAnsi="Arial"/>
      <w:color w:val="0000FF"/>
      <w:sz w:val="18"/>
      <w:szCs w:val="20"/>
      <w:lang w:val="it-IT"/>
    </w:rPr>
  </w:style>
  <w:style w:type="paragraph" w:customStyle="1" w:styleId="Corpodeltesto31">
    <w:name w:val="Corpo del testo 31"/>
    <w:basedOn w:val="Normale"/>
    <w:pPr>
      <w:jc w:val="both"/>
    </w:pPr>
    <w:rPr>
      <w:rFonts w:ascii="Tahoma" w:hAnsi="Tahoma" w:cs="Tahoma"/>
      <w:sz w:val="22"/>
      <w:lang w:val="it-IT"/>
    </w:rPr>
  </w:style>
  <w:style w:type="paragraph" w:styleId="Rientrocorpodeltesto">
    <w:name w:val="Body Text Indent"/>
    <w:basedOn w:val="Normale"/>
    <w:pPr>
      <w:ind w:left="567" w:hanging="283"/>
      <w:jc w:val="both"/>
    </w:pPr>
    <w:rPr>
      <w:sz w:val="20"/>
      <w:szCs w:val="20"/>
      <w:lang w:val="it-IT"/>
    </w:rPr>
  </w:style>
  <w:style w:type="paragraph" w:styleId="Testofumetto">
    <w:name w:val="Balloon Text"/>
    <w:basedOn w:val="Normale"/>
    <w:link w:val="TestofumettoCarattere"/>
    <w:uiPriority w:val="99"/>
    <w:semiHidden/>
    <w:unhideWhenUsed/>
    <w:rsid w:val="000713AE"/>
    <w:rPr>
      <w:rFonts w:ascii="Segoe UI" w:hAnsi="Segoe UI"/>
      <w:sz w:val="18"/>
      <w:szCs w:val="18"/>
    </w:rPr>
  </w:style>
  <w:style w:type="character" w:customStyle="1" w:styleId="TestofumettoCarattere">
    <w:name w:val="Testo fumetto Carattere"/>
    <w:link w:val="Testofumetto"/>
    <w:uiPriority w:val="99"/>
    <w:semiHidden/>
    <w:rsid w:val="000713AE"/>
    <w:rPr>
      <w:rFonts w:ascii="Segoe UI"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2189</Words>
  <Characters>12483</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ATTIVITÀ DI SPONSORIZZAZIONE - Manutenzione delle aree a verde pubblico e per il gioco - ALLEGATO B</vt:lpstr>
    </vt:vector>
  </TitlesOfParts>
  <Company>-</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ATTIVITÀ DI SPONSORIZZAZIONE - Manutenzione delle aree a verde pubblico e per il gioco - ALLEGATO B</dc:title>
  <dc:subject/>
  <dc:creator>UTENTE1</dc:creator>
  <cp:keywords/>
  <cp:lastModifiedBy>Utente</cp:lastModifiedBy>
  <cp:revision>2</cp:revision>
  <cp:lastPrinted>2014-09-19T13:30:00Z</cp:lastPrinted>
  <dcterms:created xsi:type="dcterms:W3CDTF">2025-12-09T09:19:00Z</dcterms:created>
  <dcterms:modified xsi:type="dcterms:W3CDTF">2025-12-09T09:19:00Z</dcterms:modified>
</cp:coreProperties>
</file>